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0B6C9" w14:textId="0160888F" w:rsidR="00371AC6" w:rsidRDefault="00A60EC7" w:rsidP="00371AC6">
      <w:pPr>
        <w:ind w:left="451"/>
        <w:rPr>
          <w:sz w:val="20"/>
        </w:rPr>
      </w:pPr>
      <w:r>
        <w:pict w14:anchorId="41B6ACDD">
          <v:line id="_x0000_s1197" style="position:absolute;left:0;text-align:left;z-index:487608320;mso-position-horizontal-relative:page;mso-position-vertical-relative:page" from="166.05pt,725pt" to="544.05pt,725pt">
            <w10:wrap anchorx="page" anchory="page"/>
          </v:line>
        </w:pict>
      </w:r>
      <w:r>
        <w:rPr>
          <w:sz w:val="20"/>
        </w:rPr>
      </w:r>
      <w:r>
        <w:rPr>
          <w:sz w:val="20"/>
        </w:rPr>
        <w:pict w14:anchorId="144060DB">
          <v:group id="_x0000_s1193" style="width:471pt;height:138pt;mso-position-horizontal-relative:char;mso-position-vertical-relative:line" coordsize="9420,2760">
            <v:shape id="_x0000_s1194" style="position:absolute;width:9420;height:2760" coordsize="9420,2760" o:spt="100" adj="0,,0" path="m9420,l,,,2760r9420,l9420,2740r-9400,l20,20r9400,l9420,xm9420,20r-20,l9400,2740r20,l9420,20xm40,40r,2680l9380,2720r,-20l60,2700,60,60,40,40xm9380,40l40,40,60,60r9300,l9360,2700r20,l9380,4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5" type="#_x0000_t202" style="position:absolute;left:2987;top:426;width:3601;height:625" filled="f" stroked="f">
              <v:textbox style="mso-next-textbox:#_x0000_s1195" inset="0,0,0,0">
                <w:txbxContent>
                  <w:p w14:paraId="04D06CAE" w14:textId="77777777" w:rsidR="00371AC6" w:rsidRDefault="00371AC6" w:rsidP="00371AC6">
                    <w:pPr>
                      <w:spacing w:line="625" w:lineRule="exac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Special Award</w:t>
                    </w:r>
                  </w:p>
                </w:txbxContent>
              </v:textbox>
            </v:shape>
            <v:shape id="_x0000_s1196" type="#_x0000_t202" style="position:absolute;left:2560;top:1715;width:4318;height:625" filled="f" stroked="f">
              <v:textbox style="mso-next-textbox:#_x0000_s1196" inset="0,0,0,0">
                <w:txbxContent>
                  <w:p w14:paraId="4AE60EC0" w14:textId="77777777" w:rsidR="00371AC6" w:rsidRDefault="00371AC6" w:rsidP="00371AC6">
                    <w:pPr>
                      <w:spacing w:line="625" w:lineRule="exac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Nomination Form</w:t>
                    </w:r>
                  </w:p>
                </w:txbxContent>
              </v:textbox>
            </v:shape>
            <w10:anchorlock/>
          </v:group>
        </w:pict>
      </w:r>
    </w:p>
    <w:p w14:paraId="40013175" w14:textId="77777777" w:rsidR="00371AC6" w:rsidRDefault="00371AC6" w:rsidP="00371AC6">
      <w:pPr>
        <w:spacing w:before="9"/>
        <w:rPr>
          <w:sz w:val="12"/>
        </w:rPr>
      </w:pPr>
    </w:p>
    <w:p w14:paraId="08D339D6" w14:textId="77777777" w:rsidR="00371AC6" w:rsidRDefault="00371AC6" w:rsidP="00371AC6">
      <w:pPr>
        <w:pStyle w:val="BodyText"/>
        <w:spacing w:before="93"/>
        <w:ind w:left="580" w:right="550"/>
      </w:pPr>
      <w:r>
        <w:t>Please attach this form to your one-page nomination for a Special Award. This award will be presented to the member(s) or group(s) who/which has made an extraordinary contribution to AAPL, the land profession, the industry, or the community. May include but is not limited to:</w:t>
      </w:r>
    </w:p>
    <w:p w14:paraId="2A5E8289" w14:textId="77777777" w:rsidR="00371AC6" w:rsidRDefault="00371AC6" w:rsidP="00371AC6">
      <w:pPr>
        <w:spacing w:before="4"/>
        <w:rPr>
          <w:sz w:val="14"/>
        </w:rPr>
      </w:pPr>
    </w:p>
    <w:p w14:paraId="728DC4B4" w14:textId="77777777" w:rsidR="00371AC6" w:rsidRDefault="00371AC6" w:rsidP="00371AC6">
      <w:pPr>
        <w:pStyle w:val="ListParagraph"/>
        <w:numPr>
          <w:ilvl w:val="0"/>
          <w:numId w:val="1"/>
        </w:numPr>
        <w:tabs>
          <w:tab w:val="left" w:pos="1875"/>
          <w:tab w:val="left" w:pos="1876"/>
        </w:tabs>
        <w:spacing w:before="0" w:line="237" w:lineRule="auto"/>
        <w:ind w:right="1727"/>
        <w:rPr>
          <w:sz w:val="23"/>
        </w:rPr>
      </w:pPr>
      <w:r>
        <w:rPr>
          <w:b/>
          <w:sz w:val="23"/>
        </w:rPr>
        <w:t xml:space="preserve">AAPL Committee Member Award – </w:t>
      </w:r>
      <w:r>
        <w:rPr>
          <w:sz w:val="23"/>
        </w:rPr>
        <w:t>may be presented to an</w:t>
      </w:r>
      <w:r>
        <w:rPr>
          <w:spacing w:val="-20"/>
          <w:sz w:val="23"/>
        </w:rPr>
        <w:t xml:space="preserve"> </w:t>
      </w:r>
      <w:r>
        <w:rPr>
          <w:sz w:val="23"/>
        </w:rPr>
        <w:t>AAPL Committee member who has greatly exceeded</w:t>
      </w:r>
      <w:r>
        <w:rPr>
          <w:spacing w:val="-6"/>
          <w:sz w:val="23"/>
        </w:rPr>
        <w:t xml:space="preserve"> </w:t>
      </w:r>
      <w:r>
        <w:rPr>
          <w:sz w:val="23"/>
        </w:rPr>
        <w:t>expectations.</w:t>
      </w:r>
    </w:p>
    <w:p w14:paraId="26FE1D56" w14:textId="77777777" w:rsidR="00371AC6" w:rsidRDefault="00371AC6" w:rsidP="00371AC6">
      <w:pPr>
        <w:rPr>
          <w:sz w:val="26"/>
        </w:rPr>
      </w:pPr>
    </w:p>
    <w:p w14:paraId="7DB832BF" w14:textId="583A1771" w:rsidR="00371AC6" w:rsidRDefault="00371AC6" w:rsidP="00371AC6">
      <w:pPr>
        <w:pStyle w:val="BodyText"/>
        <w:tabs>
          <w:tab w:val="left" w:pos="10020"/>
        </w:tabs>
        <w:spacing w:before="232" w:line="720" w:lineRule="auto"/>
        <w:ind w:left="580" w:right="497"/>
        <w:rPr>
          <w:u w:val="single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NOMINEE: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 w:rsidR="00B274CF">
        <w:rPr>
          <w:b/>
          <w:bCs/>
          <w:u w:val="single"/>
        </w:rPr>
        <w:t>T.C. Turner</w:t>
      </w:r>
      <w:r>
        <w:rPr>
          <w:u w:val="single"/>
        </w:rPr>
        <w:tab/>
      </w:r>
      <w:r>
        <w:t xml:space="preserve"> LOCAL ASSOCIATION</w:t>
      </w:r>
      <w:r>
        <w:rPr>
          <w:spacing w:val="-16"/>
        </w:rPr>
        <w:t xml:space="preserve"> </w:t>
      </w:r>
      <w:r>
        <w:t xml:space="preserve">AFFILIATION: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Pr="00C67FD9">
        <w:rPr>
          <w:b/>
          <w:bCs/>
          <w:u w:val="single"/>
        </w:rPr>
        <w:t>Houston Association of Professional Landmen</w:t>
      </w:r>
      <w:r>
        <w:rPr>
          <w:u w:val="single"/>
        </w:rPr>
        <w:tab/>
      </w:r>
    </w:p>
    <w:p w14:paraId="47A230B4" w14:textId="34333D63" w:rsidR="00B274CF" w:rsidRDefault="00B274CF" w:rsidP="00371AC6">
      <w:pPr>
        <w:pStyle w:val="BodyText"/>
        <w:tabs>
          <w:tab w:val="left" w:pos="10020"/>
        </w:tabs>
        <w:spacing w:before="232" w:line="720" w:lineRule="auto"/>
        <w:ind w:left="580" w:right="497"/>
      </w:pPr>
    </w:p>
    <w:p w14:paraId="2CC6CA32" w14:textId="6147A1BA" w:rsidR="00B274CF" w:rsidRDefault="00B274CF" w:rsidP="00371AC6">
      <w:pPr>
        <w:pStyle w:val="BodyText"/>
        <w:tabs>
          <w:tab w:val="left" w:pos="10020"/>
        </w:tabs>
        <w:spacing w:before="232" w:line="720" w:lineRule="auto"/>
        <w:ind w:left="580" w:right="497"/>
      </w:pPr>
    </w:p>
    <w:p w14:paraId="141433F1" w14:textId="66195015" w:rsidR="00B274CF" w:rsidRDefault="00B274CF" w:rsidP="00371AC6">
      <w:pPr>
        <w:pStyle w:val="BodyText"/>
        <w:tabs>
          <w:tab w:val="left" w:pos="10020"/>
        </w:tabs>
        <w:spacing w:before="232" w:line="720" w:lineRule="auto"/>
        <w:ind w:left="580" w:right="497"/>
      </w:pPr>
    </w:p>
    <w:p w14:paraId="742223EC" w14:textId="5CC8FCF5" w:rsidR="00B274CF" w:rsidRDefault="00B274CF" w:rsidP="00371AC6">
      <w:pPr>
        <w:pStyle w:val="BodyText"/>
        <w:tabs>
          <w:tab w:val="left" w:pos="10020"/>
        </w:tabs>
        <w:spacing w:before="232" w:line="720" w:lineRule="auto"/>
        <w:ind w:left="580" w:right="497"/>
      </w:pPr>
    </w:p>
    <w:p w14:paraId="259D3652" w14:textId="1B39B02C" w:rsidR="00B274CF" w:rsidRDefault="00B274CF" w:rsidP="00371AC6">
      <w:pPr>
        <w:pStyle w:val="BodyText"/>
        <w:tabs>
          <w:tab w:val="left" w:pos="10020"/>
        </w:tabs>
        <w:spacing w:before="232" w:line="720" w:lineRule="auto"/>
        <w:ind w:left="580" w:right="497"/>
      </w:pPr>
    </w:p>
    <w:p w14:paraId="6F3AB21D" w14:textId="77777777" w:rsidR="00DE6AFC" w:rsidRDefault="00DE6AFC" w:rsidP="00DE6AFC">
      <w:pPr>
        <w:jc w:val="center"/>
        <w:rPr>
          <w:rFonts w:cs="Times New Roman"/>
        </w:rPr>
      </w:pPr>
    </w:p>
    <w:p w14:paraId="7B0EA987" w14:textId="77777777" w:rsidR="00DE6AFC" w:rsidRDefault="00DE6AFC" w:rsidP="00DE6AFC">
      <w:pPr>
        <w:jc w:val="center"/>
        <w:rPr>
          <w:rFonts w:cs="Times New Roman"/>
        </w:rPr>
      </w:pPr>
    </w:p>
    <w:p w14:paraId="69CB69BE" w14:textId="77777777" w:rsidR="00DE6AFC" w:rsidRDefault="00DE6AFC" w:rsidP="00DE6AFC">
      <w:pPr>
        <w:jc w:val="center"/>
        <w:rPr>
          <w:rFonts w:cs="Times New Roman"/>
        </w:rPr>
      </w:pPr>
    </w:p>
    <w:p w14:paraId="32B08744" w14:textId="77777777" w:rsidR="00DE6AFC" w:rsidRDefault="00DE6AFC" w:rsidP="00DE6AFC">
      <w:pPr>
        <w:jc w:val="center"/>
        <w:rPr>
          <w:rFonts w:cs="Times New Roman"/>
        </w:rPr>
      </w:pPr>
    </w:p>
    <w:p w14:paraId="287F4BEA" w14:textId="254A90AA" w:rsidR="00105448" w:rsidRPr="00F050DD" w:rsidRDefault="00105448" w:rsidP="00105448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F050DD">
        <w:rPr>
          <w:rFonts w:asciiTheme="minorHAnsi" w:eastAsiaTheme="minorHAnsi" w:hAnsiTheme="minorHAnsi" w:cstheme="minorHAnsi"/>
          <w:b/>
          <w:sz w:val="24"/>
          <w:szCs w:val="24"/>
        </w:rPr>
        <w:lastRenderedPageBreak/>
        <w:t xml:space="preserve">AAPL 2020 Special </w:t>
      </w:r>
      <w:r w:rsidR="00A60EC7" w:rsidRPr="00F050DD">
        <w:rPr>
          <w:rFonts w:asciiTheme="minorHAnsi" w:eastAsiaTheme="minorHAnsi" w:hAnsiTheme="minorHAnsi" w:cstheme="minorHAnsi"/>
          <w:b/>
          <w:sz w:val="24"/>
          <w:szCs w:val="24"/>
        </w:rPr>
        <w:t xml:space="preserve">Award </w:t>
      </w:r>
      <w:r w:rsidR="00A60EC7">
        <w:rPr>
          <w:rFonts w:asciiTheme="minorHAnsi" w:eastAsiaTheme="minorHAnsi" w:hAnsiTheme="minorHAnsi" w:cstheme="minorHAnsi"/>
          <w:b/>
          <w:sz w:val="24"/>
          <w:szCs w:val="24"/>
        </w:rPr>
        <w:t>-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AAPL Committee Member</w:t>
      </w:r>
      <w:r w:rsidRPr="00F050DD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</w:p>
    <w:p w14:paraId="772B5628" w14:textId="4CBB0D40" w:rsidR="00951153" w:rsidRDefault="0008130A" w:rsidP="00951153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>Thomas Charles “</w:t>
      </w:r>
      <w:r w:rsidR="00105448">
        <w:rPr>
          <w:rFonts w:asciiTheme="minorHAnsi" w:eastAsiaTheme="minorHAnsi" w:hAnsiTheme="minorHAnsi" w:cstheme="minorHAnsi"/>
          <w:b/>
          <w:sz w:val="24"/>
          <w:szCs w:val="24"/>
        </w:rPr>
        <w:t>T.C.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”</w:t>
      </w:r>
      <w:r w:rsidR="00105448">
        <w:rPr>
          <w:rFonts w:asciiTheme="minorHAnsi" w:eastAsiaTheme="minorHAnsi" w:hAnsiTheme="minorHAnsi" w:cstheme="minorHAnsi"/>
          <w:b/>
          <w:sz w:val="24"/>
          <w:szCs w:val="24"/>
        </w:rPr>
        <w:t xml:space="preserve"> Turner, 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Jr., </w:t>
      </w:r>
      <w:r w:rsidR="00105448">
        <w:rPr>
          <w:rFonts w:asciiTheme="minorHAnsi" w:eastAsiaTheme="minorHAnsi" w:hAnsiTheme="minorHAnsi" w:cstheme="minorHAnsi"/>
          <w:b/>
          <w:sz w:val="24"/>
          <w:szCs w:val="24"/>
        </w:rPr>
        <w:t>JD</w:t>
      </w:r>
    </w:p>
    <w:p w14:paraId="3EF833E8" w14:textId="77777777" w:rsidR="00A92393" w:rsidRDefault="00A92393" w:rsidP="00951153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</w:rPr>
      </w:pPr>
    </w:p>
    <w:p w14:paraId="4F0AF039" w14:textId="2B134619" w:rsidR="0008130A" w:rsidRPr="00A92393" w:rsidRDefault="00951153" w:rsidP="0008130A">
      <w:pPr>
        <w:ind w:left="-180"/>
        <w:jc w:val="both"/>
        <w:rPr>
          <w:rFonts w:asciiTheme="minorHAnsi" w:hAnsiTheme="minorHAnsi" w:cstheme="minorHAnsi"/>
          <w:sz w:val="24"/>
          <w:szCs w:val="24"/>
        </w:rPr>
      </w:pPr>
      <w:r w:rsidRPr="00A92393">
        <w:rPr>
          <w:rFonts w:asciiTheme="minorHAnsi" w:eastAsiaTheme="minorHAnsi" w:hAnsiTheme="minorHAnsi" w:cstheme="minorHAnsi"/>
          <w:sz w:val="24"/>
          <w:szCs w:val="24"/>
        </w:rPr>
        <w:t xml:space="preserve">T.C. Turner graduated from the University of Texas in Austin Plan II Honors program </w:t>
      </w:r>
      <w:r w:rsidR="0008130A" w:rsidRPr="00A92393">
        <w:rPr>
          <w:rFonts w:asciiTheme="minorHAnsi" w:eastAsiaTheme="minorHAnsi" w:hAnsiTheme="minorHAnsi" w:cstheme="minorHAnsi"/>
          <w:sz w:val="24"/>
          <w:szCs w:val="24"/>
        </w:rPr>
        <w:t>in 2002 a</w:t>
      </w:r>
      <w:r w:rsidRPr="00A92393">
        <w:rPr>
          <w:rFonts w:asciiTheme="minorHAnsi" w:eastAsiaTheme="minorHAnsi" w:hAnsiTheme="minorHAnsi" w:cstheme="minorHAnsi"/>
          <w:sz w:val="24"/>
          <w:szCs w:val="24"/>
        </w:rPr>
        <w:t xml:space="preserve">nd went on to earn his </w:t>
      </w:r>
      <w:r w:rsidR="00A60EC7" w:rsidRPr="00A92393">
        <w:rPr>
          <w:rFonts w:asciiTheme="minorHAnsi" w:eastAsiaTheme="minorHAnsi" w:hAnsiTheme="minorHAnsi" w:cstheme="minorHAnsi"/>
          <w:sz w:val="24"/>
          <w:szCs w:val="24"/>
        </w:rPr>
        <w:t>Doctor of Jurisprudence</w:t>
      </w:r>
      <w:r w:rsidRPr="00A9239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08130A" w:rsidRPr="00A92393">
        <w:rPr>
          <w:rFonts w:asciiTheme="minorHAnsi" w:eastAsiaTheme="minorHAnsi" w:hAnsiTheme="minorHAnsi" w:cstheme="minorHAnsi"/>
          <w:sz w:val="24"/>
          <w:szCs w:val="24"/>
        </w:rPr>
        <w:t xml:space="preserve">from </w:t>
      </w:r>
      <w:r w:rsidRPr="00A92393">
        <w:rPr>
          <w:rFonts w:asciiTheme="minorHAnsi" w:eastAsiaTheme="minorHAnsi" w:hAnsiTheme="minorHAnsi" w:cstheme="minorHAnsi"/>
          <w:sz w:val="24"/>
          <w:szCs w:val="24"/>
        </w:rPr>
        <w:t xml:space="preserve">The University of Texas </w:t>
      </w:r>
      <w:r w:rsidR="0008130A" w:rsidRPr="00A92393">
        <w:rPr>
          <w:rFonts w:asciiTheme="minorHAnsi" w:eastAsiaTheme="minorHAnsi" w:hAnsiTheme="minorHAnsi" w:cstheme="minorHAnsi"/>
          <w:sz w:val="24"/>
          <w:szCs w:val="24"/>
        </w:rPr>
        <w:t xml:space="preserve">School of </w:t>
      </w:r>
      <w:r w:rsidRPr="00A92393">
        <w:rPr>
          <w:rFonts w:asciiTheme="minorHAnsi" w:eastAsiaTheme="minorHAnsi" w:hAnsiTheme="minorHAnsi" w:cstheme="minorHAnsi"/>
          <w:sz w:val="24"/>
          <w:szCs w:val="24"/>
        </w:rPr>
        <w:t xml:space="preserve">Law </w:t>
      </w:r>
      <w:r w:rsidR="0008130A" w:rsidRPr="00A92393">
        <w:rPr>
          <w:rFonts w:asciiTheme="minorHAnsi" w:eastAsiaTheme="minorHAnsi" w:hAnsiTheme="minorHAnsi" w:cstheme="minorHAnsi"/>
          <w:sz w:val="24"/>
          <w:szCs w:val="24"/>
        </w:rPr>
        <w:t xml:space="preserve">in 2009.  </w:t>
      </w:r>
      <w:r w:rsidRPr="00A92393">
        <w:rPr>
          <w:rFonts w:asciiTheme="minorHAnsi" w:eastAsiaTheme="minorHAnsi" w:hAnsiTheme="minorHAnsi" w:cstheme="minorHAnsi"/>
          <w:sz w:val="24"/>
          <w:szCs w:val="24"/>
        </w:rPr>
        <w:t xml:space="preserve">He is </w:t>
      </w:r>
      <w:r w:rsidR="00DE6AFC" w:rsidRPr="00A92393">
        <w:rPr>
          <w:rFonts w:asciiTheme="minorHAnsi" w:hAnsiTheme="minorHAnsi" w:cstheme="minorHAnsi"/>
          <w:sz w:val="24"/>
          <w:szCs w:val="24"/>
        </w:rPr>
        <w:t>Board Certified by the Texas Board of Legal Specialization</w:t>
      </w:r>
      <w:r w:rsidRPr="00A92393">
        <w:rPr>
          <w:rFonts w:asciiTheme="minorHAnsi" w:hAnsiTheme="minorHAnsi" w:cstheme="minorHAnsi"/>
          <w:sz w:val="24"/>
          <w:szCs w:val="24"/>
        </w:rPr>
        <w:t xml:space="preserve"> </w:t>
      </w:r>
      <w:r w:rsidR="00DE6AFC" w:rsidRPr="00A92393">
        <w:rPr>
          <w:rFonts w:asciiTheme="minorHAnsi" w:hAnsiTheme="minorHAnsi" w:cstheme="minorHAnsi"/>
          <w:sz w:val="24"/>
          <w:szCs w:val="24"/>
        </w:rPr>
        <w:t xml:space="preserve">and additionally licensed in </w:t>
      </w:r>
      <w:r w:rsidRPr="00A92393">
        <w:rPr>
          <w:rFonts w:asciiTheme="minorHAnsi" w:hAnsiTheme="minorHAnsi" w:cstheme="minorHAnsi"/>
          <w:sz w:val="24"/>
          <w:szCs w:val="24"/>
        </w:rPr>
        <w:t xml:space="preserve">the States of </w:t>
      </w:r>
      <w:r w:rsidR="00DE6AFC" w:rsidRPr="00A92393">
        <w:rPr>
          <w:rFonts w:asciiTheme="minorHAnsi" w:hAnsiTheme="minorHAnsi" w:cstheme="minorHAnsi"/>
          <w:sz w:val="24"/>
          <w:szCs w:val="24"/>
        </w:rPr>
        <w:t xml:space="preserve">New Mexico and Louisiana.  </w:t>
      </w:r>
      <w:r w:rsidR="0008130A" w:rsidRPr="00A92393">
        <w:rPr>
          <w:rFonts w:asciiTheme="minorHAnsi" w:hAnsiTheme="minorHAnsi" w:cstheme="minorHAnsi"/>
          <w:sz w:val="24"/>
          <w:szCs w:val="24"/>
        </w:rPr>
        <w:t>He</w:t>
      </w:r>
      <w:r w:rsidR="00DE6AFC" w:rsidRPr="00A92393">
        <w:rPr>
          <w:rFonts w:asciiTheme="minorHAnsi" w:hAnsiTheme="minorHAnsi" w:cstheme="minorHAnsi"/>
          <w:sz w:val="24"/>
          <w:szCs w:val="24"/>
        </w:rPr>
        <w:t xml:space="preserve"> </w:t>
      </w:r>
      <w:r w:rsidR="0008130A" w:rsidRPr="00A92393">
        <w:rPr>
          <w:rFonts w:asciiTheme="minorHAnsi" w:hAnsiTheme="minorHAnsi" w:cstheme="minorHAnsi"/>
          <w:sz w:val="24"/>
          <w:szCs w:val="24"/>
        </w:rPr>
        <w:t xml:space="preserve">joined Kean Miller LLP as a partner in their Houston office in September 2019. </w:t>
      </w:r>
      <w:r w:rsidRPr="00A92393">
        <w:rPr>
          <w:rFonts w:asciiTheme="minorHAnsi" w:hAnsiTheme="minorHAnsi" w:cstheme="minorHAnsi"/>
          <w:sz w:val="24"/>
          <w:szCs w:val="24"/>
        </w:rPr>
        <w:t xml:space="preserve">TC </w:t>
      </w:r>
      <w:r w:rsidRPr="00A92393">
        <w:rPr>
          <w:rFonts w:asciiTheme="minorHAnsi" w:hAnsiTheme="minorHAnsi" w:cstheme="minorHAnsi"/>
          <w:sz w:val="24"/>
          <w:szCs w:val="24"/>
        </w:rPr>
        <w:t>has over ten years in legal experience focusing exclusively on oil, gas, and energy law</w:t>
      </w:r>
      <w:r w:rsidR="0008130A" w:rsidRPr="00A92393">
        <w:rPr>
          <w:rFonts w:asciiTheme="minorHAnsi" w:hAnsiTheme="minorHAnsi" w:cstheme="minorHAnsi"/>
          <w:sz w:val="24"/>
          <w:szCs w:val="24"/>
        </w:rPr>
        <w:t xml:space="preserve"> and </w:t>
      </w:r>
      <w:r w:rsidRPr="00A92393">
        <w:rPr>
          <w:rFonts w:asciiTheme="minorHAnsi" w:hAnsiTheme="minorHAnsi" w:cstheme="minorHAnsi"/>
          <w:sz w:val="24"/>
          <w:szCs w:val="24"/>
        </w:rPr>
        <w:t>is routinely involved in the full life cycle of a prospect from initial due diligen</w:t>
      </w:r>
      <w:r w:rsidR="0008130A" w:rsidRPr="00A92393">
        <w:rPr>
          <w:rFonts w:asciiTheme="minorHAnsi" w:hAnsiTheme="minorHAnsi" w:cstheme="minorHAnsi"/>
          <w:sz w:val="24"/>
          <w:szCs w:val="24"/>
        </w:rPr>
        <w:t>ce</w:t>
      </w:r>
      <w:r w:rsidRPr="00A92393">
        <w:rPr>
          <w:rFonts w:asciiTheme="minorHAnsi" w:hAnsiTheme="minorHAnsi" w:cstheme="minorHAnsi"/>
          <w:sz w:val="24"/>
          <w:szCs w:val="24"/>
        </w:rPr>
        <w:t xml:space="preserve"> and </w:t>
      </w:r>
      <w:r w:rsidR="00A60EC7" w:rsidRPr="00A92393">
        <w:rPr>
          <w:rFonts w:asciiTheme="minorHAnsi" w:hAnsiTheme="minorHAnsi" w:cstheme="minorHAnsi"/>
          <w:sz w:val="24"/>
          <w:szCs w:val="24"/>
        </w:rPr>
        <w:t>acquisition</w:t>
      </w:r>
      <w:r w:rsidRPr="00A92393">
        <w:rPr>
          <w:rFonts w:asciiTheme="minorHAnsi" w:hAnsiTheme="minorHAnsi" w:cstheme="minorHAnsi"/>
          <w:sz w:val="24"/>
          <w:szCs w:val="24"/>
        </w:rPr>
        <w:t xml:space="preserve"> to title examination, curative, operations advisement and final divestiture. His clients </w:t>
      </w:r>
      <w:r w:rsidR="00A60EC7" w:rsidRPr="00A92393">
        <w:rPr>
          <w:rFonts w:asciiTheme="minorHAnsi" w:hAnsiTheme="minorHAnsi" w:cstheme="minorHAnsi"/>
          <w:sz w:val="24"/>
          <w:szCs w:val="24"/>
        </w:rPr>
        <w:t>include large</w:t>
      </w:r>
      <w:r w:rsidR="0008130A" w:rsidRPr="00A92393">
        <w:rPr>
          <w:rFonts w:asciiTheme="minorHAnsi" w:hAnsiTheme="minorHAnsi" w:cstheme="minorHAnsi"/>
          <w:sz w:val="24"/>
          <w:szCs w:val="24"/>
        </w:rPr>
        <w:t xml:space="preserve"> and midsize independent operators</w:t>
      </w:r>
      <w:r w:rsidR="0008130A" w:rsidRPr="00A92393">
        <w:rPr>
          <w:rFonts w:asciiTheme="minorHAnsi" w:hAnsiTheme="minorHAnsi" w:cstheme="minorHAnsi"/>
          <w:sz w:val="24"/>
          <w:szCs w:val="24"/>
        </w:rPr>
        <w:t xml:space="preserve">, </w:t>
      </w:r>
      <w:r w:rsidR="0008130A" w:rsidRPr="00A92393">
        <w:rPr>
          <w:rFonts w:asciiTheme="minorHAnsi" w:hAnsiTheme="minorHAnsi" w:cstheme="minorHAnsi"/>
          <w:sz w:val="24"/>
          <w:szCs w:val="24"/>
        </w:rPr>
        <w:t>private equity backed companies</w:t>
      </w:r>
      <w:r w:rsidR="0008130A" w:rsidRPr="00A92393">
        <w:rPr>
          <w:rFonts w:asciiTheme="minorHAnsi" w:hAnsiTheme="minorHAnsi" w:cstheme="minorHAnsi"/>
          <w:sz w:val="24"/>
          <w:szCs w:val="24"/>
        </w:rPr>
        <w:t xml:space="preserve">, </w:t>
      </w:r>
      <w:r w:rsidR="0008130A" w:rsidRPr="00A92393">
        <w:rPr>
          <w:rFonts w:asciiTheme="minorHAnsi" w:hAnsiTheme="minorHAnsi" w:cstheme="minorHAnsi"/>
          <w:sz w:val="24"/>
          <w:szCs w:val="24"/>
        </w:rPr>
        <w:t>mineral and royalty funds</w:t>
      </w:r>
      <w:r w:rsidR="0008130A" w:rsidRPr="00A92393">
        <w:rPr>
          <w:rFonts w:asciiTheme="minorHAnsi" w:hAnsiTheme="minorHAnsi" w:cstheme="minorHAnsi"/>
          <w:sz w:val="24"/>
          <w:szCs w:val="24"/>
        </w:rPr>
        <w:t xml:space="preserve">, </w:t>
      </w:r>
      <w:r w:rsidR="0008130A" w:rsidRPr="00A92393">
        <w:rPr>
          <w:rFonts w:asciiTheme="minorHAnsi" w:hAnsiTheme="minorHAnsi" w:cstheme="minorHAnsi"/>
          <w:sz w:val="24"/>
          <w:szCs w:val="24"/>
        </w:rPr>
        <w:t>non-operating working interest funds</w:t>
      </w:r>
      <w:r w:rsidR="0008130A" w:rsidRPr="00A92393">
        <w:rPr>
          <w:rFonts w:asciiTheme="minorHAnsi" w:hAnsiTheme="minorHAnsi" w:cstheme="minorHAnsi"/>
          <w:sz w:val="24"/>
          <w:szCs w:val="24"/>
        </w:rPr>
        <w:t xml:space="preserve">, </w:t>
      </w:r>
      <w:r w:rsidR="0008130A" w:rsidRPr="00A92393">
        <w:rPr>
          <w:rFonts w:asciiTheme="minorHAnsi" w:hAnsiTheme="minorHAnsi" w:cstheme="minorHAnsi"/>
          <w:sz w:val="24"/>
          <w:szCs w:val="24"/>
        </w:rPr>
        <w:t>midstream pipeline companies, renewable energy companies, and environmental services companies</w:t>
      </w:r>
      <w:r w:rsidR="0008130A" w:rsidRPr="00A9239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2789654" w14:textId="572BD028" w:rsidR="0008130A" w:rsidRPr="00A92393" w:rsidRDefault="0008130A" w:rsidP="0008130A">
      <w:pPr>
        <w:ind w:left="-180"/>
        <w:jc w:val="both"/>
        <w:rPr>
          <w:rFonts w:asciiTheme="minorHAnsi" w:hAnsiTheme="minorHAnsi" w:cstheme="minorHAnsi"/>
          <w:sz w:val="24"/>
          <w:szCs w:val="24"/>
        </w:rPr>
      </w:pPr>
    </w:p>
    <w:p w14:paraId="46DD7ED9" w14:textId="77777777" w:rsidR="0008130A" w:rsidRPr="00A92393" w:rsidRDefault="0008130A" w:rsidP="0008130A">
      <w:pPr>
        <w:ind w:left="-180"/>
        <w:jc w:val="both"/>
        <w:rPr>
          <w:rFonts w:asciiTheme="minorHAnsi" w:hAnsiTheme="minorHAnsi" w:cstheme="minorHAnsi"/>
          <w:sz w:val="24"/>
          <w:szCs w:val="24"/>
        </w:rPr>
      </w:pPr>
    </w:p>
    <w:p w14:paraId="721D7937" w14:textId="7BC4CB5B" w:rsidR="00DE6AFC" w:rsidRPr="00A92393" w:rsidRDefault="0008130A" w:rsidP="00DE6AFC">
      <w:pPr>
        <w:ind w:left="-180"/>
        <w:jc w:val="both"/>
        <w:rPr>
          <w:rFonts w:asciiTheme="minorHAnsi" w:hAnsiTheme="minorHAnsi" w:cstheme="minorHAnsi"/>
          <w:sz w:val="24"/>
          <w:szCs w:val="24"/>
        </w:rPr>
      </w:pPr>
      <w:r w:rsidRPr="00A92393">
        <w:rPr>
          <w:rFonts w:asciiTheme="minorHAnsi" w:hAnsiTheme="minorHAnsi" w:cstheme="minorHAnsi"/>
          <w:sz w:val="24"/>
          <w:szCs w:val="24"/>
        </w:rPr>
        <w:t>I</w:t>
      </w:r>
      <w:r w:rsidR="00DE6AFC" w:rsidRPr="00A92393">
        <w:rPr>
          <w:rFonts w:asciiTheme="minorHAnsi" w:hAnsiTheme="minorHAnsi" w:cstheme="minorHAnsi"/>
          <w:sz w:val="24"/>
          <w:szCs w:val="24"/>
        </w:rPr>
        <w:t>n addition to his commitments as AA</w:t>
      </w:r>
      <w:r w:rsidRPr="00A92393">
        <w:rPr>
          <w:rFonts w:asciiTheme="minorHAnsi" w:hAnsiTheme="minorHAnsi" w:cstheme="minorHAnsi"/>
          <w:sz w:val="24"/>
          <w:szCs w:val="24"/>
        </w:rPr>
        <w:t>P</w:t>
      </w:r>
      <w:r w:rsidR="00DE6AFC" w:rsidRPr="00A92393">
        <w:rPr>
          <w:rFonts w:asciiTheme="minorHAnsi" w:hAnsiTheme="minorHAnsi" w:cstheme="minorHAnsi"/>
          <w:sz w:val="24"/>
          <w:szCs w:val="24"/>
        </w:rPr>
        <w:t xml:space="preserve">L Publications Committee Chairman, TC has remained an active HAPL member since June 1, 2011.  TC has supported </w:t>
      </w:r>
      <w:r w:rsidRPr="00A92393">
        <w:rPr>
          <w:rFonts w:asciiTheme="minorHAnsi" w:hAnsiTheme="minorHAnsi" w:cstheme="minorHAnsi"/>
          <w:sz w:val="24"/>
          <w:szCs w:val="24"/>
        </w:rPr>
        <w:t xml:space="preserve">HAPL </w:t>
      </w:r>
      <w:r w:rsidR="00A92393" w:rsidRPr="00A92393">
        <w:rPr>
          <w:rFonts w:asciiTheme="minorHAnsi" w:hAnsiTheme="minorHAnsi" w:cstheme="minorHAnsi"/>
          <w:sz w:val="24"/>
          <w:szCs w:val="24"/>
        </w:rPr>
        <w:t xml:space="preserve">in numerous ways including </w:t>
      </w:r>
      <w:r w:rsidR="00DE6AFC" w:rsidRPr="00A92393">
        <w:rPr>
          <w:rFonts w:asciiTheme="minorHAnsi" w:hAnsiTheme="minorHAnsi" w:cstheme="minorHAnsi"/>
          <w:sz w:val="24"/>
          <w:szCs w:val="24"/>
        </w:rPr>
        <w:t xml:space="preserve">serving as a committee member for </w:t>
      </w:r>
      <w:r w:rsidR="00A92393" w:rsidRPr="00A92393">
        <w:rPr>
          <w:rFonts w:asciiTheme="minorHAnsi" w:hAnsiTheme="minorHAnsi" w:cstheme="minorHAnsi"/>
          <w:sz w:val="24"/>
          <w:szCs w:val="24"/>
        </w:rPr>
        <w:t xml:space="preserve">the HAPL </w:t>
      </w:r>
      <w:r w:rsidR="00DE6AFC" w:rsidRPr="00A92393">
        <w:rPr>
          <w:rFonts w:asciiTheme="minorHAnsi" w:hAnsiTheme="minorHAnsi" w:cstheme="minorHAnsi"/>
          <w:sz w:val="24"/>
          <w:szCs w:val="24"/>
        </w:rPr>
        <w:t xml:space="preserve">Louisiana Social since 2017 </w:t>
      </w:r>
      <w:r w:rsidR="00A92393" w:rsidRPr="00A92393">
        <w:rPr>
          <w:rFonts w:asciiTheme="minorHAnsi" w:hAnsiTheme="minorHAnsi" w:cstheme="minorHAnsi"/>
          <w:sz w:val="24"/>
          <w:szCs w:val="24"/>
        </w:rPr>
        <w:t xml:space="preserve">and providing many </w:t>
      </w:r>
      <w:r w:rsidR="00DE6AFC" w:rsidRPr="00A92393">
        <w:rPr>
          <w:rFonts w:asciiTheme="minorHAnsi" w:hAnsiTheme="minorHAnsi" w:cstheme="minorHAnsi"/>
          <w:sz w:val="24"/>
          <w:szCs w:val="24"/>
        </w:rPr>
        <w:t>article</w:t>
      </w:r>
      <w:r w:rsidR="00A92393" w:rsidRPr="00A92393">
        <w:rPr>
          <w:rFonts w:asciiTheme="minorHAnsi" w:hAnsiTheme="minorHAnsi" w:cstheme="minorHAnsi"/>
          <w:sz w:val="24"/>
          <w:szCs w:val="24"/>
        </w:rPr>
        <w:t>s</w:t>
      </w:r>
      <w:r w:rsidR="00DE6AFC" w:rsidRPr="00A92393">
        <w:rPr>
          <w:rFonts w:asciiTheme="minorHAnsi" w:hAnsiTheme="minorHAnsi" w:cstheme="minorHAnsi"/>
          <w:sz w:val="24"/>
          <w:szCs w:val="24"/>
        </w:rPr>
        <w:t xml:space="preserve"> </w:t>
      </w:r>
      <w:r w:rsidR="00A92393" w:rsidRPr="00A92393">
        <w:rPr>
          <w:rFonts w:asciiTheme="minorHAnsi" w:hAnsiTheme="minorHAnsi" w:cstheme="minorHAnsi"/>
          <w:sz w:val="24"/>
          <w:szCs w:val="24"/>
        </w:rPr>
        <w:t>for the</w:t>
      </w:r>
      <w:r w:rsidR="00DE6AFC" w:rsidRPr="00A92393">
        <w:rPr>
          <w:rFonts w:asciiTheme="minorHAnsi" w:hAnsiTheme="minorHAnsi" w:cstheme="minorHAnsi"/>
          <w:sz w:val="24"/>
          <w:szCs w:val="24"/>
        </w:rPr>
        <w:t xml:space="preserve"> monthly HAPL newsletter.</w:t>
      </w:r>
      <w:r w:rsidRPr="00A92393">
        <w:rPr>
          <w:rFonts w:asciiTheme="minorHAnsi" w:hAnsiTheme="minorHAnsi" w:cstheme="minorHAnsi"/>
          <w:sz w:val="24"/>
          <w:szCs w:val="24"/>
        </w:rPr>
        <w:t xml:space="preserve">  </w:t>
      </w:r>
    </w:p>
    <w:sectPr w:rsidR="00DE6AFC" w:rsidRPr="00A92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60" w:right="860" w:bottom="1620" w:left="860" w:header="0" w:footer="1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70411" w14:textId="77777777" w:rsidR="00B00397" w:rsidRDefault="00B00397">
      <w:r>
        <w:separator/>
      </w:r>
    </w:p>
  </w:endnote>
  <w:endnote w:type="continuationSeparator" w:id="0">
    <w:p w14:paraId="1CEBD0CD" w14:textId="77777777" w:rsidR="00B00397" w:rsidRDefault="00B0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93C67" w14:textId="77777777" w:rsidR="00A92393" w:rsidRDefault="00A92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4D9F7" w14:textId="77777777" w:rsidR="00926FA9" w:rsidRDefault="00A60EC7">
    <w:pPr>
      <w:pStyle w:val="BodyText"/>
      <w:spacing w:line="14" w:lineRule="auto"/>
      <w:rPr>
        <w:sz w:val="20"/>
      </w:rPr>
    </w:pPr>
    <w:r>
      <w:pict w14:anchorId="4274DA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09.25pt;width:399.4pt;height:18.5pt;z-index:-16300032;mso-position-horizontal-relative:page;mso-position-vertical-relative:page" filled="f" stroked="f">
          <v:textbox style="mso-next-textbox:#_x0000_s2049" inset="0,0,0,0">
            <w:txbxContent>
              <w:p w14:paraId="4274DA42" w14:textId="509E8FE9" w:rsidR="00926FA9" w:rsidRDefault="00421320">
                <w:pPr>
                  <w:pStyle w:val="BodyText"/>
                  <w:spacing w:before="13"/>
                  <w:ind w:left="20"/>
                </w:pPr>
                <w:r>
                  <w:t>NOMINATED BY:</w:t>
                </w:r>
                <w:r w:rsidR="003B4D80">
                  <w:t xml:space="preserve"> Houston Association of Professional Landmen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213F0" w14:textId="77777777" w:rsidR="00A92393" w:rsidRDefault="00A92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776BA" w14:textId="77777777" w:rsidR="00B00397" w:rsidRDefault="00B00397">
      <w:r>
        <w:separator/>
      </w:r>
    </w:p>
  </w:footnote>
  <w:footnote w:type="continuationSeparator" w:id="0">
    <w:p w14:paraId="3351A2ED" w14:textId="77777777" w:rsidR="00B00397" w:rsidRDefault="00B0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C21D0" w14:textId="77777777" w:rsidR="00A92393" w:rsidRDefault="00A92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328BA" w14:textId="77777777" w:rsidR="00A92393" w:rsidRDefault="00A92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EEF13" w14:textId="77777777" w:rsidR="00A92393" w:rsidRDefault="00A92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C1F8C"/>
    <w:multiLevelType w:val="hybridMultilevel"/>
    <w:tmpl w:val="093CC0B2"/>
    <w:lvl w:ilvl="0" w:tplc="E2E85946">
      <w:numFmt w:val="bullet"/>
      <w:lvlText w:val=""/>
      <w:lvlJc w:val="left"/>
      <w:pPr>
        <w:ind w:left="1876" w:hanging="576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26920A60">
      <w:numFmt w:val="bullet"/>
      <w:lvlText w:val="•"/>
      <w:lvlJc w:val="left"/>
      <w:pPr>
        <w:ind w:left="2744" w:hanging="576"/>
      </w:pPr>
      <w:rPr>
        <w:rFonts w:hint="default"/>
        <w:lang w:val="en-US" w:eastAsia="en-US" w:bidi="ar-SA"/>
      </w:rPr>
    </w:lvl>
    <w:lvl w:ilvl="2" w:tplc="7A20B196">
      <w:numFmt w:val="bullet"/>
      <w:lvlText w:val="•"/>
      <w:lvlJc w:val="left"/>
      <w:pPr>
        <w:ind w:left="3608" w:hanging="576"/>
      </w:pPr>
      <w:rPr>
        <w:rFonts w:hint="default"/>
        <w:lang w:val="en-US" w:eastAsia="en-US" w:bidi="ar-SA"/>
      </w:rPr>
    </w:lvl>
    <w:lvl w:ilvl="3" w:tplc="73109B7E">
      <w:numFmt w:val="bullet"/>
      <w:lvlText w:val="•"/>
      <w:lvlJc w:val="left"/>
      <w:pPr>
        <w:ind w:left="4472" w:hanging="576"/>
      </w:pPr>
      <w:rPr>
        <w:rFonts w:hint="default"/>
        <w:lang w:val="en-US" w:eastAsia="en-US" w:bidi="ar-SA"/>
      </w:rPr>
    </w:lvl>
    <w:lvl w:ilvl="4" w:tplc="C8A4DB94">
      <w:numFmt w:val="bullet"/>
      <w:lvlText w:val="•"/>
      <w:lvlJc w:val="left"/>
      <w:pPr>
        <w:ind w:left="5336" w:hanging="576"/>
      </w:pPr>
      <w:rPr>
        <w:rFonts w:hint="default"/>
        <w:lang w:val="en-US" w:eastAsia="en-US" w:bidi="ar-SA"/>
      </w:rPr>
    </w:lvl>
    <w:lvl w:ilvl="5" w:tplc="36024FB2">
      <w:numFmt w:val="bullet"/>
      <w:lvlText w:val="•"/>
      <w:lvlJc w:val="left"/>
      <w:pPr>
        <w:ind w:left="6200" w:hanging="576"/>
      </w:pPr>
      <w:rPr>
        <w:rFonts w:hint="default"/>
        <w:lang w:val="en-US" w:eastAsia="en-US" w:bidi="ar-SA"/>
      </w:rPr>
    </w:lvl>
    <w:lvl w:ilvl="6" w:tplc="D75C5EE6">
      <w:numFmt w:val="bullet"/>
      <w:lvlText w:val="•"/>
      <w:lvlJc w:val="left"/>
      <w:pPr>
        <w:ind w:left="7064" w:hanging="576"/>
      </w:pPr>
      <w:rPr>
        <w:rFonts w:hint="default"/>
        <w:lang w:val="en-US" w:eastAsia="en-US" w:bidi="ar-SA"/>
      </w:rPr>
    </w:lvl>
    <w:lvl w:ilvl="7" w:tplc="33046E1A">
      <w:numFmt w:val="bullet"/>
      <w:lvlText w:val="•"/>
      <w:lvlJc w:val="left"/>
      <w:pPr>
        <w:ind w:left="7928" w:hanging="576"/>
      </w:pPr>
      <w:rPr>
        <w:rFonts w:hint="default"/>
        <w:lang w:val="en-US" w:eastAsia="en-US" w:bidi="ar-SA"/>
      </w:rPr>
    </w:lvl>
    <w:lvl w:ilvl="8" w:tplc="518CE2DC">
      <w:numFmt w:val="bullet"/>
      <w:lvlText w:val="•"/>
      <w:lvlJc w:val="left"/>
      <w:pPr>
        <w:ind w:left="8792" w:hanging="5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9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FA9"/>
    <w:rsid w:val="0002752F"/>
    <w:rsid w:val="00032E19"/>
    <w:rsid w:val="00037836"/>
    <w:rsid w:val="0008130A"/>
    <w:rsid w:val="000B26AF"/>
    <w:rsid w:val="000E3DB2"/>
    <w:rsid w:val="000E73FA"/>
    <w:rsid w:val="000F75A0"/>
    <w:rsid w:val="00105448"/>
    <w:rsid w:val="0010573D"/>
    <w:rsid w:val="00111B04"/>
    <w:rsid w:val="0014313C"/>
    <w:rsid w:val="0017084C"/>
    <w:rsid w:val="00206669"/>
    <w:rsid w:val="00206809"/>
    <w:rsid w:val="002435D8"/>
    <w:rsid w:val="00275FCA"/>
    <w:rsid w:val="0028646F"/>
    <w:rsid w:val="00292E96"/>
    <w:rsid w:val="002D6196"/>
    <w:rsid w:val="00337559"/>
    <w:rsid w:val="00371AC6"/>
    <w:rsid w:val="00374FBE"/>
    <w:rsid w:val="003B0389"/>
    <w:rsid w:val="003B4D80"/>
    <w:rsid w:val="003C387F"/>
    <w:rsid w:val="003E6E8E"/>
    <w:rsid w:val="003F03A9"/>
    <w:rsid w:val="00415270"/>
    <w:rsid w:val="00421320"/>
    <w:rsid w:val="00433579"/>
    <w:rsid w:val="004475FF"/>
    <w:rsid w:val="004570E6"/>
    <w:rsid w:val="0049323B"/>
    <w:rsid w:val="004B30B0"/>
    <w:rsid w:val="004B4AD5"/>
    <w:rsid w:val="00501ACC"/>
    <w:rsid w:val="00520306"/>
    <w:rsid w:val="00526223"/>
    <w:rsid w:val="005B7EBD"/>
    <w:rsid w:val="005C5F66"/>
    <w:rsid w:val="00621132"/>
    <w:rsid w:val="00660A46"/>
    <w:rsid w:val="006B3948"/>
    <w:rsid w:val="006B4A5A"/>
    <w:rsid w:val="006C5300"/>
    <w:rsid w:val="00755C64"/>
    <w:rsid w:val="00764D8E"/>
    <w:rsid w:val="0077055E"/>
    <w:rsid w:val="007C299D"/>
    <w:rsid w:val="007C37C3"/>
    <w:rsid w:val="007F0E39"/>
    <w:rsid w:val="008053AD"/>
    <w:rsid w:val="008358AA"/>
    <w:rsid w:val="00867A12"/>
    <w:rsid w:val="008941C7"/>
    <w:rsid w:val="008E2C6D"/>
    <w:rsid w:val="0090568F"/>
    <w:rsid w:val="00906BC3"/>
    <w:rsid w:val="00926AE5"/>
    <w:rsid w:val="00926FA9"/>
    <w:rsid w:val="00951153"/>
    <w:rsid w:val="009E3B80"/>
    <w:rsid w:val="009F2B9D"/>
    <w:rsid w:val="00A03304"/>
    <w:rsid w:val="00A60EC7"/>
    <w:rsid w:val="00A82035"/>
    <w:rsid w:val="00A822CC"/>
    <w:rsid w:val="00A92393"/>
    <w:rsid w:val="00AA709E"/>
    <w:rsid w:val="00AB39D9"/>
    <w:rsid w:val="00AF19AB"/>
    <w:rsid w:val="00AF2EC6"/>
    <w:rsid w:val="00B00397"/>
    <w:rsid w:val="00B274CF"/>
    <w:rsid w:val="00B65870"/>
    <w:rsid w:val="00B81290"/>
    <w:rsid w:val="00C13D5D"/>
    <w:rsid w:val="00C606B4"/>
    <w:rsid w:val="00C67FD9"/>
    <w:rsid w:val="00C878DB"/>
    <w:rsid w:val="00CA560F"/>
    <w:rsid w:val="00D42881"/>
    <w:rsid w:val="00D523A3"/>
    <w:rsid w:val="00D7400C"/>
    <w:rsid w:val="00DD5EE9"/>
    <w:rsid w:val="00DE6AFC"/>
    <w:rsid w:val="00E05E12"/>
    <w:rsid w:val="00E4525B"/>
    <w:rsid w:val="00E54B68"/>
    <w:rsid w:val="00ED6414"/>
    <w:rsid w:val="00ED7072"/>
    <w:rsid w:val="00F17719"/>
    <w:rsid w:val="00F24FCB"/>
    <w:rsid w:val="00F3186B"/>
    <w:rsid w:val="00F7338C"/>
    <w:rsid w:val="00FC09BC"/>
    <w:rsid w:val="00F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 fillcolor="white">
      <v:fill color="white"/>
    </o:shapedefaults>
    <o:shapelayout v:ext="edit">
      <o:idmap v:ext="edit" data="1"/>
    </o:shapelayout>
  </w:shapeDefaults>
  <w:decimalSymbol w:val="."/>
  <w:listSeparator w:val=","/>
  <w14:docId w14:val="4274D783"/>
  <w15:docId w15:val="{4A2A98EE-B7BF-40AD-9361-181ACB0A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13" w:lineRule="exact"/>
      <w:ind w:left="599" w:right="498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322" w:lineRule="exact"/>
      <w:ind w:left="599" w:right="613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599" w:right="616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94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4"/>
      <w:ind w:left="1876" w:right="716" w:hanging="576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D4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F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4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F1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attach this form to your one page nomination for AAPL Lifetime Achievement Award summarizing: 1) Demonstrated Leadershi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attach this form to your one page nomination for AAPL Lifetime Achievement Award summarizing: 1) Demonstrated Leadershi</dc:title>
  <dc:creator>ddupree</dc:creator>
  <cp:lastModifiedBy>Morse, Claire H</cp:lastModifiedBy>
  <cp:revision>6</cp:revision>
  <dcterms:created xsi:type="dcterms:W3CDTF">2021-01-06T17:02:00Z</dcterms:created>
  <dcterms:modified xsi:type="dcterms:W3CDTF">2021-01-06T17:45:00Z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2021-01-04T00:00:00Z</vt:filetime>
  </property>
  <property fmtid="{D5CDD505-2E9C-101B-9397-08002B2CF9AE}" pid="5" name="MSIP_Label_6e4db608-ddec-4a44-8ad7-7d5a79b7448e_Enabled">
    <vt:lpwstr>true</vt:lpwstr>
  </property>
  <property fmtid="{D5CDD505-2E9C-101B-9397-08002B2CF9AE}" pid="6" name="MSIP_Label_6e4db608-ddec-4a44-8ad7-7d5a79b7448e_SetDate">
    <vt:lpwstr>2021-01-04T16:58:40Z</vt:lpwstr>
  </property>
  <property fmtid="{D5CDD505-2E9C-101B-9397-08002B2CF9AE}" pid="7" name="MSIP_Label_6e4db608-ddec-4a44-8ad7-7d5a79b7448e_Method">
    <vt:lpwstr>Standard</vt:lpwstr>
  </property>
  <property fmtid="{D5CDD505-2E9C-101B-9397-08002B2CF9AE}" pid="8" name="MSIP_Label_6e4db608-ddec-4a44-8ad7-7d5a79b7448e_Name">
    <vt:lpwstr>Internal</vt:lpwstr>
  </property>
  <property fmtid="{D5CDD505-2E9C-101B-9397-08002B2CF9AE}" pid="9" name="MSIP_Label_6e4db608-ddec-4a44-8ad7-7d5a79b7448e_SiteId">
    <vt:lpwstr>fd799da1-bfc1-4234-a91c-72b3a1cb9e26</vt:lpwstr>
  </property>
  <property fmtid="{D5CDD505-2E9C-101B-9397-08002B2CF9AE}" pid="10" name="MSIP_Label_6e4db608-ddec-4a44-8ad7-7d5a79b7448e_ActionId">
    <vt:lpwstr>cb71fb2a-7707-46fb-bd1c-3719a92c332d</vt:lpwstr>
  </property>
  <property fmtid="{D5CDD505-2E9C-101B-9397-08002B2CF9AE}" pid="11" name="MSIP_Label_6e4db608-ddec-4a44-8ad7-7d5a79b7448e_ContentBits">
    <vt:lpwstr>0</vt:lpwstr>
  </property>
</Properties>
</file>