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F13AF" w14:textId="16556F84" w:rsidR="008B231C" w:rsidRDefault="009455B9">
      <w:r>
        <w:t>I was charged with Possession of a Controlled Substance Schedule III.</w:t>
      </w:r>
    </w:p>
    <w:p w14:paraId="66A3C669" w14:textId="33FF9179" w:rsidR="009455B9" w:rsidRDefault="009455B9"/>
    <w:p w14:paraId="21DD82EF" w14:textId="77777777" w:rsidR="00F966CB" w:rsidRDefault="009455B9">
      <w:r>
        <w:t xml:space="preserve">I am currently in the process of getting this charge </w:t>
      </w:r>
      <w:r w:rsidRPr="009455B9">
        <w:t>expunge</w:t>
      </w:r>
      <w:r>
        <w:t>d.  I have a lawyer who is working on this for me as of todays date which is September 4, 2020.</w:t>
      </w:r>
      <w:r w:rsidR="00F966CB">
        <w:t xml:space="preserve">  I have successfully completed probation and now I am in the process of getting the charge expunged.  </w:t>
      </w:r>
    </w:p>
    <w:p w14:paraId="5031FF3E" w14:textId="77777777" w:rsidR="00F966CB" w:rsidRDefault="00F966CB"/>
    <w:p w14:paraId="6E7C94F0" w14:textId="49F4D23B" w:rsidR="009455B9" w:rsidRDefault="009455B9">
      <w:r>
        <w:t xml:space="preserve"> </w:t>
      </w:r>
    </w:p>
    <w:sectPr w:rsidR="00945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B9"/>
    <w:rsid w:val="008B231C"/>
    <w:rsid w:val="009455B9"/>
    <w:rsid w:val="00C865D3"/>
    <w:rsid w:val="00F9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4E41"/>
  <w15:chartTrackingRefBased/>
  <w15:docId w15:val="{38857173-9D88-4E05-86E4-87916438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Hair</dc:creator>
  <cp:keywords/>
  <dc:description/>
  <cp:lastModifiedBy>Marcus Hair</cp:lastModifiedBy>
  <cp:revision>3</cp:revision>
  <dcterms:created xsi:type="dcterms:W3CDTF">2020-09-04T16:30:00Z</dcterms:created>
  <dcterms:modified xsi:type="dcterms:W3CDTF">2020-09-04T16:35:00Z</dcterms:modified>
</cp:coreProperties>
</file>