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630A4" w14:textId="00891551" w:rsidR="00091354" w:rsidRDefault="00091354" w:rsidP="00505E52">
      <w:pPr>
        <w:rPr>
          <w:sz w:val="22"/>
          <w:szCs w:val="22"/>
          <w:lang w:val="es-ES"/>
        </w:rPr>
      </w:pPr>
    </w:p>
    <w:p w14:paraId="301A7784" w14:textId="416783A9" w:rsidR="000741A6" w:rsidRDefault="000741A6" w:rsidP="00505E52">
      <w:pPr>
        <w:rPr>
          <w:sz w:val="22"/>
          <w:szCs w:val="22"/>
        </w:rPr>
      </w:pPr>
      <w:r w:rsidRPr="0028039C">
        <w:rPr>
          <w:sz w:val="22"/>
          <w:szCs w:val="22"/>
        </w:rPr>
        <w:t>Law and Business professional specializing in energy, oil and gas, environmental and regulatory practice.</w:t>
      </w:r>
      <w:r>
        <w:rPr>
          <w:sz w:val="22"/>
          <w:szCs w:val="22"/>
        </w:rPr>
        <w:t xml:space="preserve">  Energy attorney </w:t>
      </w:r>
      <w:r w:rsidRPr="0028039C">
        <w:rPr>
          <w:sz w:val="22"/>
          <w:szCs w:val="22"/>
        </w:rPr>
        <w:t xml:space="preserve">providing </w:t>
      </w:r>
      <w:r>
        <w:rPr>
          <w:sz w:val="22"/>
          <w:szCs w:val="22"/>
        </w:rPr>
        <w:t xml:space="preserve">complex division order title opinions </w:t>
      </w:r>
      <w:r w:rsidRPr="004D3B95">
        <w:rPr>
          <w:sz w:val="22"/>
          <w:szCs w:val="22"/>
        </w:rPr>
        <w:t xml:space="preserve">and </w:t>
      </w:r>
      <w:r w:rsidRPr="0028039C">
        <w:rPr>
          <w:sz w:val="22"/>
          <w:szCs w:val="22"/>
        </w:rPr>
        <w:t>transactional assistance</w:t>
      </w:r>
      <w:r>
        <w:rPr>
          <w:sz w:val="22"/>
          <w:szCs w:val="22"/>
        </w:rPr>
        <w:t xml:space="preserve"> </w:t>
      </w:r>
      <w:r w:rsidRPr="0028039C">
        <w:rPr>
          <w:sz w:val="22"/>
          <w:szCs w:val="22"/>
        </w:rPr>
        <w:t>such as due diligence, curative, permitting and regulatory compliance</w:t>
      </w:r>
      <w:r w:rsidRPr="004D3B95">
        <w:rPr>
          <w:sz w:val="22"/>
          <w:szCs w:val="22"/>
        </w:rPr>
        <w:t xml:space="preserve"> </w:t>
      </w:r>
      <w:r>
        <w:rPr>
          <w:sz w:val="22"/>
          <w:szCs w:val="22"/>
        </w:rPr>
        <w:t>to</w:t>
      </w:r>
      <w:r w:rsidRPr="004D3B95">
        <w:rPr>
          <w:sz w:val="22"/>
          <w:szCs w:val="22"/>
        </w:rPr>
        <w:t xml:space="preserve"> oil and gas</w:t>
      </w:r>
      <w:r>
        <w:rPr>
          <w:sz w:val="22"/>
          <w:szCs w:val="22"/>
        </w:rPr>
        <w:t xml:space="preserve"> </w:t>
      </w:r>
      <w:r w:rsidRPr="004D3B95">
        <w:rPr>
          <w:sz w:val="22"/>
          <w:szCs w:val="22"/>
        </w:rPr>
        <w:t>companies on a federal, state, and private level.</w:t>
      </w:r>
      <w:r>
        <w:rPr>
          <w:sz w:val="22"/>
          <w:szCs w:val="22"/>
        </w:rPr>
        <w:t xml:space="preserve">  Negotiating and drafting leases, contracts, </w:t>
      </w:r>
      <w:r w:rsidR="00990EF3">
        <w:rPr>
          <w:sz w:val="22"/>
          <w:szCs w:val="22"/>
        </w:rPr>
        <w:t>agreements,</w:t>
      </w:r>
      <w:r>
        <w:rPr>
          <w:sz w:val="22"/>
          <w:szCs w:val="22"/>
        </w:rPr>
        <w:t xml:space="preserve"> and notices related to renewable and non-renewable energy, such as, oil, gas, coal, nuclear, wind and solar. Prior adjunct professor at the University of Wyoming, School of Energy Resources and a frequent CLE presenter at conferences, </w:t>
      </w:r>
      <w:r w:rsidR="00990EF3">
        <w:rPr>
          <w:sz w:val="22"/>
          <w:szCs w:val="22"/>
        </w:rPr>
        <w:t>seminars,</w:t>
      </w:r>
      <w:r>
        <w:rPr>
          <w:sz w:val="22"/>
          <w:szCs w:val="22"/>
        </w:rPr>
        <w:t xml:space="preserve"> and bar associations. Involved e</w:t>
      </w:r>
      <w:r w:rsidRPr="0028039C">
        <w:rPr>
          <w:sz w:val="22"/>
          <w:szCs w:val="22"/>
        </w:rPr>
        <w:t xml:space="preserve">nergy attorney </w:t>
      </w:r>
      <w:r>
        <w:rPr>
          <w:sz w:val="22"/>
          <w:szCs w:val="22"/>
        </w:rPr>
        <w:t xml:space="preserve">serving on Wyoming state bar energy council and an active member of environmental and professional associations. </w:t>
      </w:r>
    </w:p>
    <w:p w14:paraId="645C827C" w14:textId="4C06C67B" w:rsidR="000741A6" w:rsidRDefault="000741A6" w:rsidP="00505E52">
      <w:pPr>
        <w:rPr>
          <w:sz w:val="22"/>
          <w:szCs w:val="22"/>
        </w:rPr>
      </w:pPr>
    </w:p>
    <w:p w14:paraId="390C3916" w14:textId="77777777" w:rsidR="000741A6" w:rsidRPr="00A71293" w:rsidRDefault="000741A6" w:rsidP="00505E52">
      <w:pPr>
        <w:rPr>
          <w:sz w:val="22"/>
          <w:szCs w:val="22"/>
          <w:lang w:val="es-ES"/>
        </w:rPr>
      </w:pPr>
    </w:p>
    <w:p w14:paraId="4E44BC4C" w14:textId="77777777" w:rsidR="00505E52" w:rsidRPr="00505E52" w:rsidRDefault="00505E52" w:rsidP="00505E52">
      <w:pPr>
        <w:rPr>
          <w:b/>
          <w:bCs/>
          <w:sz w:val="22"/>
          <w:szCs w:val="22"/>
        </w:rPr>
      </w:pPr>
      <w:r w:rsidRPr="00505E52">
        <w:rPr>
          <w:b/>
          <w:bCs/>
          <w:sz w:val="22"/>
          <w:szCs w:val="22"/>
        </w:rPr>
        <w:t>EDUCATION:</w:t>
      </w:r>
    </w:p>
    <w:p w14:paraId="3DF89CB5" w14:textId="77777777" w:rsidR="00505E52" w:rsidRPr="00505E52" w:rsidRDefault="00505E52" w:rsidP="00505E52">
      <w:pPr>
        <w:rPr>
          <w:sz w:val="22"/>
          <w:szCs w:val="22"/>
        </w:rPr>
      </w:pPr>
    </w:p>
    <w:p w14:paraId="05A09CAE" w14:textId="77777777" w:rsidR="00505E52" w:rsidRPr="00C92184" w:rsidRDefault="00E24FA3" w:rsidP="00505E52">
      <w:pPr>
        <w:rPr>
          <w:sz w:val="22"/>
          <w:szCs w:val="22"/>
        </w:rPr>
      </w:pPr>
      <w:r w:rsidRPr="00C92184">
        <w:rPr>
          <w:sz w:val="22"/>
          <w:szCs w:val="22"/>
        </w:rPr>
        <w:t xml:space="preserve">J.D. - </w:t>
      </w:r>
      <w:r w:rsidR="00505E52" w:rsidRPr="00C92184">
        <w:rPr>
          <w:sz w:val="22"/>
          <w:szCs w:val="22"/>
        </w:rPr>
        <w:t xml:space="preserve">University of Wyoming, College of Law, Laramie, </w:t>
      </w:r>
      <w:r w:rsidR="002514E9" w:rsidRPr="00C92184">
        <w:rPr>
          <w:sz w:val="22"/>
          <w:szCs w:val="22"/>
        </w:rPr>
        <w:t>WY</w:t>
      </w:r>
      <w:r w:rsidR="00505E52" w:rsidRPr="00C92184">
        <w:rPr>
          <w:sz w:val="22"/>
          <w:szCs w:val="22"/>
        </w:rPr>
        <w:t>, May 2017</w:t>
      </w:r>
    </w:p>
    <w:p w14:paraId="7DA77947" w14:textId="77777777" w:rsidR="00505E52" w:rsidRPr="00C92184" w:rsidRDefault="00505E52" w:rsidP="00E24FA3">
      <w:pPr>
        <w:numPr>
          <w:ilvl w:val="0"/>
          <w:numId w:val="18"/>
        </w:numPr>
        <w:rPr>
          <w:sz w:val="22"/>
          <w:szCs w:val="22"/>
        </w:rPr>
      </w:pPr>
      <w:r w:rsidRPr="00C92184">
        <w:rPr>
          <w:sz w:val="22"/>
          <w:szCs w:val="22"/>
        </w:rPr>
        <w:t>Energy, Environment and Natural Resources Clinic</w:t>
      </w:r>
    </w:p>
    <w:p w14:paraId="1CE4903B" w14:textId="3E67926A" w:rsidR="00505E52" w:rsidRPr="00C92184" w:rsidRDefault="00505E52" w:rsidP="00E24FA3">
      <w:pPr>
        <w:numPr>
          <w:ilvl w:val="0"/>
          <w:numId w:val="18"/>
        </w:numPr>
        <w:rPr>
          <w:sz w:val="22"/>
          <w:szCs w:val="22"/>
        </w:rPr>
      </w:pPr>
      <w:r w:rsidRPr="00C92184">
        <w:rPr>
          <w:sz w:val="22"/>
          <w:szCs w:val="22"/>
        </w:rPr>
        <w:t>National Energy &amp; Sustainability Moot Court Competition</w:t>
      </w:r>
    </w:p>
    <w:p w14:paraId="077DEF98" w14:textId="77777777" w:rsidR="00505E52" w:rsidRPr="00C92184" w:rsidRDefault="00505E52" w:rsidP="00E24FA3">
      <w:pPr>
        <w:numPr>
          <w:ilvl w:val="0"/>
          <w:numId w:val="18"/>
        </w:numPr>
        <w:rPr>
          <w:sz w:val="22"/>
          <w:szCs w:val="22"/>
        </w:rPr>
      </w:pPr>
      <w:r w:rsidRPr="00C92184">
        <w:rPr>
          <w:sz w:val="22"/>
          <w:szCs w:val="22"/>
        </w:rPr>
        <w:t>Honor Roll</w:t>
      </w:r>
    </w:p>
    <w:p w14:paraId="055D4AA0" w14:textId="77777777" w:rsidR="00E24FA3" w:rsidRPr="00C92184" w:rsidRDefault="00E24FA3" w:rsidP="00505E52">
      <w:pPr>
        <w:rPr>
          <w:sz w:val="22"/>
          <w:szCs w:val="22"/>
        </w:rPr>
      </w:pPr>
    </w:p>
    <w:p w14:paraId="67049CA3" w14:textId="77777777" w:rsidR="00505E52" w:rsidRPr="00C92184" w:rsidRDefault="00E24FA3" w:rsidP="00505E52">
      <w:pPr>
        <w:rPr>
          <w:sz w:val="22"/>
          <w:szCs w:val="22"/>
        </w:rPr>
      </w:pPr>
      <w:r w:rsidRPr="00C92184">
        <w:rPr>
          <w:sz w:val="22"/>
          <w:szCs w:val="22"/>
        </w:rPr>
        <w:t xml:space="preserve">M.B.A. - </w:t>
      </w:r>
      <w:r w:rsidRPr="00C92184">
        <w:rPr>
          <w:i/>
          <w:iCs/>
          <w:sz w:val="22"/>
          <w:szCs w:val="22"/>
        </w:rPr>
        <w:t xml:space="preserve">with </w:t>
      </w:r>
      <w:r w:rsidR="002514E9" w:rsidRPr="00C92184">
        <w:rPr>
          <w:i/>
          <w:iCs/>
          <w:sz w:val="22"/>
          <w:szCs w:val="22"/>
        </w:rPr>
        <w:t>h</w:t>
      </w:r>
      <w:r w:rsidRPr="00C92184">
        <w:rPr>
          <w:i/>
          <w:iCs/>
          <w:sz w:val="22"/>
          <w:szCs w:val="22"/>
        </w:rPr>
        <w:t xml:space="preserve">onors, </w:t>
      </w:r>
      <w:r w:rsidR="00505E52" w:rsidRPr="00C92184">
        <w:rPr>
          <w:sz w:val="22"/>
          <w:szCs w:val="22"/>
        </w:rPr>
        <w:t xml:space="preserve">Regis University, Denver, </w:t>
      </w:r>
      <w:r w:rsidR="002514E9" w:rsidRPr="00C92184">
        <w:rPr>
          <w:sz w:val="22"/>
          <w:szCs w:val="22"/>
        </w:rPr>
        <w:t>CO</w:t>
      </w:r>
      <w:r w:rsidR="00505E52" w:rsidRPr="00C92184">
        <w:rPr>
          <w:sz w:val="22"/>
          <w:szCs w:val="22"/>
        </w:rPr>
        <w:t>, December 2016</w:t>
      </w:r>
    </w:p>
    <w:p w14:paraId="36FA021E" w14:textId="77777777" w:rsidR="00505E52" w:rsidRPr="00C92184" w:rsidRDefault="002514E9" w:rsidP="00E24FA3">
      <w:pPr>
        <w:numPr>
          <w:ilvl w:val="0"/>
          <w:numId w:val="18"/>
        </w:numPr>
        <w:rPr>
          <w:sz w:val="22"/>
          <w:szCs w:val="22"/>
        </w:rPr>
      </w:pPr>
      <w:r w:rsidRPr="00C92184">
        <w:rPr>
          <w:sz w:val="22"/>
          <w:szCs w:val="22"/>
        </w:rPr>
        <w:t xml:space="preserve">Emphasis: </w:t>
      </w:r>
      <w:r w:rsidR="00505E52" w:rsidRPr="00C92184">
        <w:rPr>
          <w:sz w:val="22"/>
          <w:szCs w:val="22"/>
        </w:rPr>
        <w:t xml:space="preserve">Operation and Project Management </w:t>
      </w:r>
    </w:p>
    <w:p w14:paraId="302FF7C4" w14:textId="77777777" w:rsidR="00E24FA3" w:rsidRPr="00C92184" w:rsidRDefault="00E24FA3" w:rsidP="00505E52">
      <w:pPr>
        <w:rPr>
          <w:sz w:val="22"/>
          <w:szCs w:val="22"/>
        </w:rPr>
      </w:pPr>
    </w:p>
    <w:p w14:paraId="3B40DCE4" w14:textId="77777777" w:rsidR="00505E52" w:rsidRPr="00505E52" w:rsidRDefault="00E24FA3" w:rsidP="00505E52">
      <w:pPr>
        <w:rPr>
          <w:sz w:val="22"/>
          <w:szCs w:val="22"/>
        </w:rPr>
      </w:pPr>
      <w:r w:rsidRPr="00C92184">
        <w:rPr>
          <w:sz w:val="22"/>
          <w:szCs w:val="22"/>
        </w:rPr>
        <w:t xml:space="preserve">B.A. - International Studies, </w:t>
      </w:r>
      <w:r w:rsidR="00505E52" w:rsidRPr="00C92184">
        <w:rPr>
          <w:sz w:val="22"/>
          <w:szCs w:val="22"/>
        </w:rPr>
        <w:t>University of Wyoming, Laramie</w:t>
      </w:r>
      <w:r w:rsidR="00505E52" w:rsidRPr="00505E52">
        <w:rPr>
          <w:sz w:val="22"/>
          <w:szCs w:val="22"/>
        </w:rPr>
        <w:t xml:space="preserve">, </w:t>
      </w:r>
      <w:r w:rsidR="002514E9">
        <w:rPr>
          <w:sz w:val="22"/>
          <w:szCs w:val="22"/>
        </w:rPr>
        <w:t>WY</w:t>
      </w:r>
      <w:r w:rsidR="00505E52" w:rsidRPr="00505E52">
        <w:rPr>
          <w:sz w:val="22"/>
          <w:szCs w:val="22"/>
        </w:rPr>
        <w:t>, December 2010</w:t>
      </w:r>
    </w:p>
    <w:p w14:paraId="4266E3A1" w14:textId="77777777" w:rsidR="00505E52" w:rsidRPr="00505E52" w:rsidRDefault="00505E52" w:rsidP="00E24FA3">
      <w:pPr>
        <w:numPr>
          <w:ilvl w:val="0"/>
          <w:numId w:val="18"/>
        </w:numPr>
        <w:rPr>
          <w:sz w:val="22"/>
          <w:szCs w:val="22"/>
        </w:rPr>
      </w:pPr>
      <w:r w:rsidRPr="00505E52">
        <w:rPr>
          <w:sz w:val="22"/>
          <w:szCs w:val="22"/>
        </w:rPr>
        <w:t>Global Economic Systems and International Development</w:t>
      </w:r>
    </w:p>
    <w:p w14:paraId="0037784D" w14:textId="77777777" w:rsidR="00505E52" w:rsidRPr="00505E52" w:rsidRDefault="00505E52" w:rsidP="00E24FA3">
      <w:pPr>
        <w:numPr>
          <w:ilvl w:val="0"/>
          <w:numId w:val="18"/>
        </w:numPr>
        <w:rPr>
          <w:sz w:val="22"/>
          <w:szCs w:val="22"/>
        </w:rPr>
      </w:pPr>
      <w:r w:rsidRPr="00505E52">
        <w:rPr>
          <w:sz w:val="22"/>
          <w:szCs w:val="22"/>
        </w:rPr>
        <w:t>Dean’s Honor Roll</w:t>
      </w:r>
    </w:p>
    <w:p w14:paraId="6B0EC928" w14:textId="0FA280A3" w:rsidR="00505E52" w:rsidRDefault="00505E52" w:rsidP="00505E52">
      <w:pPr>
        <w:rPr>
          <w:sz w:val="22"/>
          <w:szCs w:val="22"/>
        </w:rPr>
      </w:pPr>
    </w:p>
    <w:p w14:paraId="682DA8C8" w14:textId="77777777" w:rsidR="00035226" w:rsidRPr="00505E52" w:rsidRDefault="00035226" w:rsidP="00505E52">
      <w:pPr>
        <w:rPr>
          <w:sz w:val="22"/>
          <w:szCs w:val="22"/>
        </w:rPr>
      </w:pPr>
    </w:p>
    <w:p w14:paraId="314803A9" w14:textId="77777777" w:rsidR="00505E52" w:rsidRDefault="00505E52" w:rsidP="00505E52">
      <w:pPr>
        <w:rPr>
          <w:b/>
          <w:bCs/>
          <w:sz w:val="22"/>
          <w:szCs w:val="22"/>
        </w:rPr>
      </w:pPr>
      <w:r w:rsidRPr="00505E52">
        <w:rPr>
          <w:b/>
          <w:bCs/>
          <w:sz w:val="22"/>
          <w:szCs w:val="22"/>
        </w:rPr>
        <w:t>ADMISSIONS AND</w:t>
      </w:r>
      <w:r w:rsidR="002514E9">
        <w:rPr>
          <w:b/>
          <w:bCs/>
          <w:sz w:val="22"/>
          <w:szCs w:val="22"/>
        </w:rPr>
        <w:t xml:space="preserve"> </w:t>
      </w:r>
      <w:r w:rsidR="002514E9" w:rsidRPr="00505E52">
        <w:rPr>
          <w:b/>
          <w:bCs/>
          <w:sz w:val="22"/>
          <w:szCs w:val="22"/>
        </w:rPr>
        <w:t>CERTIFICAT</w:t>
      </w:r>
      <w:r w:rsidR="002514E9">
        <w:rPr>
          <w:b/>
          <w:bCs/>
          <w:sz w:val="22"/>
          <w:szCs w:val="22"/>
        </w:rPr>
        <w:t>IONS</w:t>
      </w:r>
      <w:r w:rsidRPr="00505E52">
        <w:rPr>
          <w:b/>
          <w:bCs/>
          <w:sz w:val="22"/>
          <w:szCs w:val="22"/>
        </w:rPr>
        <w:t>:</w:t>
      </w:r>
    </w:p>
    <w:p w14:paraId="32C1437C" w14:textId="77777777" w:rsidR="00E24FA3" w:rsidRPr="00505E52" w:rsidRDefault="00E24FA3" w:rsidP="00505E52">
      <w:pPr>
        <w:rPr>
          <w:b/>
          <w:bCs/>
          <w:sz w:val="22"/>
          <w:szCs w:val="22"/>
        </w:rPr>
      </w:pPr>
    </w:p>
    <w:p w14:paraId="3B46C4C3" w14:textId="77777777" w:rsidR="002514E9" w:rsidRDefault="00505E52" w:rsidP="00505E52">
      <w:pPr>
        <w:numPr>
          <w:ilvl w:val="0"/>
          <w:numId w:val="19"/>
        </w:numPr>
        <w:rPr>
          <w:sz w:val="22"/>
          <w:szCs w:val="22"/>
        </w:rPr>
      </w:pPr>
      <w:r w:rsidRPr="002514E9">
        <w:rPr>
          <w:sz w:val="22"/>
          <w:szCs w:val="22"/>
        </w:rPr>
        <w:t>State Bar</w:t>
      </w:r>
      <w:r w:rsidR="002514E9" w:rsidRPr="002514E9">
        <w:rPr>
          <w:sz w:val="22"/>
          <w:szCs w:val="22"/>
        </w:rPr>
        <w:t>s</w:t>
      </w:r>
      <w:r w:rsidRPr="002514E9">
        <w:rPr>
          <w:sz w:val="22"/>
          <w:szCs w:val="22"/>
        </w:rPr>
        <w:t xml:space="preserve"> of Wyoming</w:t>
      </w:r>
      <w:r w:rsidR="002514E9" w:rsidRPr="002514E9">
        <w:rPr>
          <w:sz w:val="22"/>
          <w:szCs w:val="22"/>
        </w:rPr>
        <w:t xml:space="preserve"> (</w:t>
      </w:r>
      <w:r w:rsidRPr="002514E9">
        <w:rPr>
          <w:sz w:val="22"/>
          <w:szCs w:val="22"/>
        </w:rPr>
        <w:t>2017</w:t>
      </w:r>
      <w:r w:rsidR="002514E9" w:rsidRPr="002514E9">
        <w:rPr>
          <w:sz w:val="22"/>
          <w:szCs w:val="22"/>
        </w:rPr>
        <w:t xml:space="preserve">) and </w:t>
      </w:r>
      <w:r w:rsidRPr="002514E9">
        <w:rPr>
          <w:sz w:val="22"/>
          <w:szCs w:val="22"/>
        </w:rPr>
        <w:t>Colorado</w:t>
      </w:r>
      <w:r w:rsidR="002514E9">
        <w:rPr>
          <w:sz w:val="22"/>
          <w:szCs w:val="22"/>
        </w:rPr>
        <w:t xml:space="preserve"> (</w:t>
      </w:r>
      <w:r w:rsidRPr="002514E9">
        <w:rPr>
          <w:sz w:val="22"/>
          <w:szCs w:val="22"/>
        </w:rPr>
        <w:t>202</w:t>
      </w:r>
      <w:r w:rsidR="002514E9">
        <w:rPr>
          <w:sz w:val="22"/>
          <w:szCs w:val="22"/>
        </w:rPr>
        <w:t>0)</w:t>
      </w:r>
    </w:p>
    <w:p w14:paraId="24F74914" w14:textId="744319CC" w:rsidR="00505E52" w:rsidRDefault="00505E52" w:rsidP="00505E52">
      <w:pPr>
        <w:numPr>
          <w:ilvl w:val="0"/>
          <w:numId w:val="19"/>
        </w:numPr>
        <w:rPr>
          <w:sz w:val="22"/>
          <w:szCs w:val="22"/>
        </w:rPr>
      </w:pPr>
      <w:r w:rsidRPr="002514E9">
        <w:rPr>
          <w:sz w:val="22"/>
          <w:szCs w:val="22"/>
        </w:rPr>
        <w:t>Registered P</w:t>
      </w:r>
      <w:r w:rsidR="00716A14">
        <w:rPr>
          <w:sz w:val="22"/>
          <w:szCs w:val="22"/>
        </w:rPr>
        <w:t>rofessional</w:t>
      </w:r>
      <w:r w:rsidRPr="002514E9">
        <w:rPr>
          <w:sz w:val="22"/>
          <w:szCs w:val="22"/>
        </w:rPr>
        <w:t xml:space="preserve"> Landman</w:t>
      </w:r>
      <w:r w:rsidR="00D92E99">
        <w:rPr>
          <w:sz w:val="22"/>
          <w:szCs w:val="22"/>
        </w:rPr>
        <w:t xml:space="preserve"> through American Association of Petroleum Landmen (AAPL)</w:t>
      </w:r>
      <w:r w:rsidR="002514E9">
        <w:rPr>
          <w:sz w:val="22"/>
          <w:szCs w:val="22"/>
        </w:rPr>
        <w:t xml:space="preserve"> (</w:t>
      </w:r>
      <w:r w:rsidRPr="002514E9">
        <w:rPr>
          <w:sz w:val="22"/>
          <w:szCs w:val="22"/>
        </w:rPr>
        <w:t>20</w:t>
      </w:r>
      <w:r w:rsidR="00716A14">
        <w:rPr>
          <w:sz w:val="22"/>
          <w:szCs w:val="22"/>
        </w:rPr>
        <w:t>21</w:t>
      </w:r>
      <w:r w:rsidR="002514E9">
        <w:rPr>
          <w:sz w:val="22"/>
          <w:szCs w:val="22"/>
        </w:rPr>
        <w:t>)</w:t>
      </w:r>
    </w:p>
    <w:p w14:paraId="4D41A164" w14:textId="4D09632A" w:rsidR="00035226" w:rsidRDefault="00035226" w:rsidP="00035226">
      <w:pPr>
        <w:rPr>
          <w:sz w:val="22"/>
          <w:szCs w:val="22"/>
        </w:rPr>
      </w:pPr>
    </w:p>
    <w:p w14:paraId="7C2E19D8" w14:textId="77777777" w:rsidR="00035226" w:rsidRDefault="00035226" w:rsidP="00035226">
      <w:pPr>
        <w:rPr>
          <w:sz w:val="22"/>
          <w:szCs w:val="22"/>
        </w:rPr>
      </w:pPr>
    </w:p>
    <w:p w14:paraId="458F4025" w14:textId="77777777" w:rsidR="00035226" w:rsidRDefault="00035226" w:rsidP="00035226">
      <w:pPr>
        <w:rPr>
          <w:b/>
          <w:bCs/>
          <w:sz w:val="22"/>
          <w:szCs w:val="22"/>
        </w:rPr>
      </w:pPr>
      <w:r w:rsidRPr="00505E52">
        <w:rPr>
          <w:b/>
          <w:bCs/>
          <w:sz w:val="22"/>
          <w:szCs w:val="22"/>
        </w:rPr>
        <w:t>BOARDS</w:t>
      </w:r>
      <w:r>
        <w:rPr>
          <w:b/>
          <w:bCs/>
          <w:sz w:val="22"/>
          <w:szCs w:val="22"/>
        </w:rPr>
        <w:t xml:space="preserve"> AND </w:t>
      </w:r>
      <w:r w:rsidRPr="00505E52">
        <w:rPr>
          <w:b/>
          <w:bCs/>
          <w:sz w:val="22"/>
          <w:szCs w:val="22"/>
        </w:rPr>
        <w:t>MEMBERSHIPS:</w:t>
      </w:r>
    </w:p>
    <w:p w14:paraId="239CA0DD" w14:textId="77777777" w:rsidR="00035226" w:rsidRPr="00505E52" w:rsidRDefault="00035226" w:rsidP="00035226">
      <w:pPr>
        <w:rPr>
          <w:b/>
          <w:bCs/>
          <w:sz w:val="22"/>
          <w:szCs w:val="22"/>
        </w:rPr>
      </w:pPr>
    </w:p>
    <w:p w14:paraId="4AD3F475" w14:textId="77777777" w:rsidR="00035226" w:rsidRPr="00505E52" w:rsidRDefault="00035226" w:rsidP="00035226">
      <w:pPr>
        <w:numPr>
          <w:ilvl w:val="0"/>
          <w:numId w:val="20"/>
        </w:numPr>
        <w:rPr>
          <w:sz w:val="22"/>
          <w:szCs w:val="22"/>
        </w:rPr>
      </w:pPr>
      <w:r w:rsidRPr="00505E52">
        <w:rPr>
          <w:sz w:val="22"/>
          <w:szCs w:val="22"/>
        </w:rPr>
        <w:t>Energy &amp; Natural Resource Council of the Wyoming Bar Association</w:t>
      </w:r>
      <w:r>
        <w:rPr>
          <w:sz w:val="22"/>
          <w:szCs w:val="22"/>
        </w:rPr>
        <w:t xml:space="preserve"> (</w:t>
      </w:r>
      <w:r w:rsidRPr="00505E52">
        <w:rPr>
          <w:sz w:val="22"/>
          <w:szCs w:val="22"/>
        </w:rPr>
        <w:t xml:space="preserve">October 2020 </w:t>
      </w:r>
      <w:r>
        <w:rPr>
          <w:sz w:val="22"/>
          <w:szCs w:val="22"/>
        </w:rPr>
        <w:t>-</w:t>
      </w:r>
      <w:r w:rsidRPr="00505E52">
        <w:rPr>
          <w:sz w:val="22"/>
          <w:szCs w:val="22"/>
        </w:rPr>
        <w:t xml:space="preserve"> October 2021</w:t>
      </w:r>
      <w:r>
        <w:rPr>
          <w:sz w:val="22"/>
          <w:szCs w:val="22"/>
        </w:rPr>
        <w:t>)</w:t>
      </w:r>
    </w:p>
    <w:p w14:paraId="405612DB" w14:textId="77777777" w:rsidR="00035226" w:rsidRPr="00505E52" w:rsidRDefault="00035226" w:rsidP="00035226">
      <w:pPr>
        <w:numPr>
          <w:ilvl w:val="0"/>
          <w:numId w:val="20"/>
        </w:numPr>
        <w:rPr>
          <w:sz w:val="22"/>
          <w:szCs w:val="22"/>
        </w:rPr>
      </w:pPr>
      <w:r w:rsidRPr="00505E52">
        <w:rPr>
          <w:sz w:val="22"/>
          <w:szCs w:val="22"/>
        </w:rPr>
        <w:t>American Association of Petroleum Landmen</w:t>
      </w:r>
      <w:r>
        <w:rPr>
          <w:sz w:val="22"/>
          <w:szCs w:val="22"/>
        </w:rPr>
        <w:t xml:space="preserve"> (</w:t>
      </w:r>
      <w:r w:rsidRPr="00505E52">
        <w:rPr>
          <w:sz w:val="22"/>
          <w:szCs w:val="22"/>
        </w:rPr>
        <w:t>September 2016</w:t>
      </w:r>
      <w:r>
        <w:rPr>
          <w:sz w:val="22"/>
          <w:szCs w:val="22"/>
        </w:rPr>
        <w:t>)</w:t>
      </w:r>
    </w:p>
    <w:p w14:paraId="411E3A0B" w14:textId="77777777" w:rsidR="00035226" w:rsidRPr="00505E52" w:rsidRDefault="00035226" w:rsidP="00035226">
      <w:pPr>
        <w:numPr>
          <w:ilvl w:val="0"/>
          <w:numId w:val="20"/>
        </w:numPr>
        <w:rPr>
          <w:sz w:val="22"/>
          <w:szCs w:val="22"/>
        </w:rPr>
      </w:pPr>
      <w:r w:rsidRPr="00505E52">
        <w:rPr>
          <w:sz w:val="22"/>
          <w:szCs w:val="22"/>
        </w:rPr>
        <w:t>Rocky Mountain Mineral Law Foundation</w:t>
      </w:r>
      <w:r>
        <w:rPr>
          <w:sz w:val="22"/>
          <w:szCs w:val="22"/>
        </w:rPr>
        <w:t xml:space="preserve"> (</w:t>
      </w:r>
      <w:r w:rsidRPr="00505E52">
        <w:rPr>
          <w:sz w:val="22"/>
          <w:szCs w:val="22"/>
        </w:rPr>
        <w:t>October 2018</w:t>
      </w:r>
      <w:r>
        <w:rPr>
          <w:sz w:val="22"/>
          <w:szCs w:val="22"/>
        </w:rPr>
        <w:t>)</w:t>
      </w:r>
    </w:p>
    <w:p w14:paraId="3DBB4EBF" w14:textId="3FA593B5" w:rsidR="00E24FA3" w:rsidRDefault="00E24FA3" w:rsidP="00505E52">
      <w:pPr>
        <w:rPr>
          <w:b/>
          <w:bCs/>
          <w:sz w:val="22"/>
          <w:szCs w:val="22"/>
        </w:rPr>
      </w:pPr>
    </w:p>
    <w:p w14:paraId="4E206D2E" w14:textId="77777777" w:rsidR="00035226" w:rsidRDefault="00035226" w:rsidP="00505E52">
      <w:pPr>
        <w:rPr>
          <w:b/>
          <w:bCs/>
          <w:sz w:val="22"/>
          <w:szCs w:val="22"/>
        </w:rPr>
      </w:pPr>
    </w:p>
    <w:p w14:paraId="4CFD6F70" w14:textId="77777777" w:rsidR="000741A6" w:rsidRDefault="000741A6" w:rsidP="00505E52">
      <w:pPr>
        <w:rPr>
          <w:b/>
          <w:bCs/>
          <w:sz w:val="22"/>
          <w:szCs w:val="22"/>
        </w:rPr>
      </w:pPr>
    </w:p>
    <w:p w14:paraId="112D937E" w14:textId="04878522" w:rsidR="004E6303" w:rsidRDefault="002514E9" w:rsidP="00505E52">
      <w:pPr>
        <w:rPr>
          <w:b/>
          <w:bCs/>
          <w:sz w:val="22"/>
          <w:szCs w:val="22"/>
        </w:rPr>
      </w:pPr>
      <w:r>
        <w:rPr>
          <w:b/>
          <w:bCs/>
          <w:sz w:val="22"/>
          <w:szCs w:val="22"/>
        </w:rPr>
        <w:t>LEGAL</w:t>
      </w:r>
      <w:r w:rsidR="00505E52" w:rsidRPr="00505E52">
        <w:rPr>
          <w:b/>
          <w:bCs/>
          <w:sz w:val="22"/>
          <w:szCs w:val="22"/>
        </w:rPr>
        <w:t xml:space="preserve"> EXPERIENCE</w:t>
      </w:r>
      <w:r w:rsidR="00E24FA3">
        <w:rPr>
          <w:b/>
          <w:bCs/>
          <w:sz w:val="22"/>
          <w:szCs w:val="22"/>
        </w:rPr>
        <w:t xml:space="preserve">: </w:t>
      </w:r>
    </w:p>
    <w:p w14:paraId="014EA156" w14:textId="77777777" w:rsidR="00E24FA3" w:rsidRPr="00505E52" w:rsidRDefault="00E24FA3" w:rsidP="00505E52">
      <w:pPr>
        <w:rPr>
          <w:b/>
          <w:bCs/>
          <w:sz w:val="22"/>
          <w:szCs w:val="22"/>
        </w:rPr>
      </w:pPr>
    </w:p>
    <w:p w14:paraId="4090009D" w14:textId="326BCBF9" w:rsidR="00505E52" w:rsidRPr="00505E52" w:rsidRDefault="00E24FA3" w:rsidP="00505E52">
      <w:pPr>
        <w:rPr>
          <w:sz w:val="22"/>
          <w:szCs w:val="22"/>
        </w:rPr>
      </w:pPr>
      <w:r w:rsidRPr="00E24FA3">
        <w:rPr>
          <w:sz w:val="22"/>
          <w:szCs w:val="22"/>
          <w:u w:val="single"/>
        </w:rPr>
        <w:t xml:space="preserve">December 2017 </w:t>
      </w:r>
      <w:r>
        <w:rPr>
          <w:sz w:val="22"/>
          <w:szCs w:val="22"/>
          <w:u w:val="single"/>
        </w:rPr>
        <w:t>-</w:t>
      </w:r>
      <w:r w:rsidRPr="00E24FA3">
        <w:rPr>
          <w:sz w:val="22"/>
          <w:szCs w:val="22"/>
          <w:u w:val="single"/>
        </w:rPr>
        <w:t xml:space="preserve"> </w:t>
      </w:r>
      <w:r w:rsidR="002514E9">
        <w:rPr>
          <w:sz w:val="22"/>
          <w:szCs w:val="22"/>
          <w:u w:val="single"/>
        </w:rPr>
        <w:t>Present</w:t>
      </w:r>
      <w:r w:rsidRPr="00E24FA3">
        <w:rPr>
          <w:sz w:val="22"/>
          <w:szCs w:val="22"/>
        </w:rPr>
        <w:t xml:space="preserve">: </w:t>
      </w:r>
      <w:r w:rsidR="00505E52" w:rsidRPr="00505E52">
        <w:rPr>
          <w:b/>
          <w:bCs/>
          <w:sz w:val="22"/>
          <w:szCs w:val="22"/>
        </w:rPr>
        <w:t>Hampton &amp; Milligan PLLC</w:t>
      </w:r>
      <w:r w:rsidR="00505E52" w:rsidRPr="00505E52">
        <w:rPr>
          <w:sz w:val="22"/>
          <w:szCs w:val="22"/>
        </w:rPr>
        <w:t>, Oklahoma City, OK</w:t>
      </w:r>
      <w:r w:rsidR="002514E9">
        <w:rPr>
          <w:sz w:val="22"/>
          <w:szCs w:val="22"/>
        </w:rPr>
        <w:t xml:space="preserve"> (work remotely from </w:t>
      </w:r>
      <w:r w:rsidR="000741A6">
        <w:rPr>
          <w:sz w:val="22"/>
          <w:szCs w:val="22"/>
        </w:rPr>
        <w:t>Omaha</w:t>
      </w:r>
      <w:r w:rsidR="002514E9">
        <w:rPr>
          <w:sz w:val="22"/>
          <w:szCs w:val="22"/>
        </w:rPr>
        <w:t xml:space="preserve">, </w:t>
      </w:r>
      <w:r w:rsidR="000741A6">
        <w:rPr>
          <w:sz w:val="22"/>
          <w:szCs w:val="22"/>
        </w:rPr>
        <w:t>NE</w:t>
      </w:r>
      <w:r w:rsidR="002514E9">
        <w:rPr>
          <w:sz w:val="22"/>
          <w:szCs w:val="22"/>
        </w:rPr>
        <w:t>)</w:t>
      </w:r>
    </w:p>
    <w:p w14:paraId="6F744C7E" w14:textId="4BA0BF95" w:rsidR="00505E52" w:rsidRPr="00E24FA3" w:rsidRDefault="000741A6" w:rsidP="00505E52">
      <w:pPr>
        <w:rPr>
          <w:i/>
          <w:iCs/>
          <w:sz w:val="22"/>
          <w:szCs w:val="22"/>
        </w:rPr>
      </w:pPr>
      <w:r>
        <w:rPr>
          <w:i/>
          <w:iCs/>
          <w:sz w:val="22"/>
          <w:szCs w:val="22"/>
        </w:rPr>
        <w:t xml:space="preserve">Senior </w:t>
      </w:r>
      <w:r w:rsidR="00505E52" w:rsidRPr="00E24FA3">
        <w:rPr>
          <w:i/>
          <w:iCs/>
          <w:sz w:val="22"/>
          <w:szCs w:val="22"/>
        </w:rPr>
        <w:t>Associate</w:t>
      </w:r>
    </w:p>
    <w:p w14:paraId="5BA771B0" w14:textId="77777777" w:rsidR="00505E52" w:rsidRPr="00505E52" w:rsidRDefault="00505E52" w:rsidP="00E24FA3">
      <w:pPr>
        <w:numPr>
          <w:ilvl w:val="0"/>
          <w:numId w:val="22"/>
        </w:numPr>
        <w:rPr>
          <w:sz w:val="22"/>
          <w:szCs w:val="22"/>
        </w:rPr>
      </w:pPr>
      <w:r w:rsidRPr="00505E52">
        <w:rPr>
          <w:sz w:val="22"/>
          <w:szCs w:val="22"/>
        </w:rPr>
        <w:t>Designated law firm expert on Wyoming oil and gas law, responsible for leading, managing, and supporting attorneys in projects involving Wyoming energy law, regulations, large scale title and business problems.</w:t>
      </w:r>
    </w:p>
    <w:p w14:paraId="41C146C7" w14:textId="67028008" w:rsidR="00505E52" w:rsidRDefault="00505E52" w:rsidP="00E24FA3">
      <w:pPr>
        <w:numPr>
          <w:ilvl w:val="0"/>
          <w:numId w:val="22"/>
        </w:numPr>
        <w:rPr>
          <w:sz w:val="22"/>
          <w:szCs w:val="22"/>
        </w:rPr>
      </w:pPr>
      <w:r w:rsidRPr="00505E52">
        <w:rPr>
          <w:sz w:val="22"/>
          <w:szCs w:val="22"/>
        </w:rPr>
        <w:t>Senior project managing attorney responsible for managing budgets, coordinating associates and support staff to deliver due diligence projects, complex title opinions and curative documents in an accurate manner and on critical time constraints.</w:t>
      </w:r>
    </w:p>
    <w:p w14:paraId="65F69F40" w14:textId="05BAD6E9" w:rsidR="00506B2D" w:rsidRPr="00505E52" w:rsidRDefault="00506B2D" w:rsidP="00E24FA3">
      <w:pPr>
        <w:numPr>
          <w:ilvl w:val="0"/>
          <w:numId w:val="22"/>
        </w:numPr>
        <w:rPr>
          <w:sz w:val="22"/>
          <w:szCs w:val="22"/>
        </w:rPr>
      </w:pPr>
      <w:r>
        <w:rPr>
          <w:sz w:val="22"/>
          <w:szCs w:val="22"/>
        </w:rPr>
        <w:t xml:space="preserve">Review, negotiate and settle disputes with mineral leases and surface leases, </w:t>
      </w:r>
      <w:r w:rsidRPr="00506B2D">
        <w:rPr>
          <w:sz w:val="22"/>
          <w:szCs w:val="22"/>
        </w:rPr>
        <w:t xml:space="preserve">master service agreements, drilling contracts, joint operating agreements, </w:t>
      </w:r>
      <w:r>
        <w:rPr>
          <w:sz w:val="22"/>
          <w:szCs w:val="22"/>
        </w:rPr>
        <w:t xml:space="preserve">surface use agreements and nondisclosure agreements. </w:t>
      </w:r>
    </w:p>
    <w:p w14:paraId="2EC511F7" w14:textId="7E8FC4B0" w:rsidR="00505E52" w:rsidRDefault="00505E52" w:rsidP="00E24FA3">
      <w:pPr>
        <w:numPr>
          <w:ilvl w:val="0"/>
          <w:numId w:val="22"/>
        </w:numPr>
        <w:rPr>
          <w:sz w:val="22"/>
          <w:szCs w:val="22"/>
        </w:rPr>
      </w:pPr>
      <w:r w:rsidRPr="00505E52">
        <w:rPr>
          <w:sz w:val="22"/>
          <w:szCs w:val="22"/>
        </w:rPr>
        <w:t>Act as law firm liaison while attending commission hearings, court proceedings, legislative sessions, industry organization conferences, meetings, and events to build respected working partnerships and grow client base.</w:t>
      </w:r>
    </w:p>
    <w:p w14:paraId="6C79903E" w14:textId="0E9F818E" w:rsidR="000741A6" w:rsidRDefault="000741A6" w:rsidP="000741A6">
      <w:pPr>
        <w:rPr>
          <w:sz w:val="22"/>
          <w:szCs w:val="22"/>
        </w:rPr>
      </w:pPr>
    </w:p>
    <w:p w14:paraId="7CBE3F84" w14:textId="77777777" w:rsidR="000741A6" w:rsidRPr="00505E52" w:rsidRDefault="000741A6" w:rsidP="000741A6">
      <w:pPr>
        <w:rPr>
          <w:sz w:val="22"/>
          <w:szCs w:val="22"/>
        </w:rPr>
      </w:pPr>
      <w:r>
        <w:rPr>
          <w:sz w:val="22"/>
          <w:szCs w:val="22"/>
          <w:u w:val="single"/>
        </w:rPr>
        <w:lastRenderedPageBreak/>
        <w:t xml:space="preserve">October </w:t>
      </w:r>
      <w:r w:rsidRPr="00E24FA3">
        <w:rPr>
          <w:sz w:val="22"/>
          <w:szCs w:val="22"/>
          <w:u w:val="single"/>
        </w:rPr>
        <w:t>20</w:t>
      </w:r>
      <w:r>
        <w:rPr>
          <w:sz w:val="22"/>
          <w:szCs w:val="22"/>
          <w:u w:val="single"/>
        </w:rPr>
        <w:t>20</w:t>
      </w:r>
      <w:r w:rsidRPr="00E24FA3">
        <w:rPr>
          <w:sz w:val="22"/>
          <w:szCs w:val="22"/>
          <w:u w:val="single"/>
        </w:rPr>
        <w:t xml:space="preserve"> </w:t>
      </w:r>
      <w:r>
        <w:rPr>
          <w:sz w:val="22"/>
          <w:szCs w:val="22"/>
          <w:u w:val="single"/>
        </w:rPr>
        <w:t>–</w:t>
      </w:r>
      <w:r w:rsidRPr="00E24FA3">
        <w:rPr>
          <w:sz w:val="22"/>
          <w:szCs w:val="22"/>
          <w:u w:val="single"/>
        </w:rPr>
        <w:t xml:space="preserve"> </w:t>
      </w:r>
      <w:r>
        <w:rPr>
          <w:sz w:val="22"/>
          <w:szCs w:val="22"/>
          <w:u w:val="single"/>
        </w:rPr>
        <w:t>March 2021</w:t>
      </w:r>
      <w:r w:rsidRPr="00E24FA3">
        <w:rPr>
          <w:sz w:val="22"/>
          <w:szCs w:val="22"/>
        </w:rPr>
        <w:t xml:space="preserve">: </w:t>
      </w:r>
      <w:r>
        <w:rPr>
          <w:b/>
          <w:bCs/>
          <w:sz w:val="22"/>
          <w:szCs w:val="22"/>
        </w:rPr>
        <w:t>Wells Fargo</w:t>
      </w:r>
      <w:r w:rsidRPr="00505E52">
        <w:rPr>
          <w:sz w:val="22"/>
          <w:szCs w:val="22"/>
        </w:rPr>
        <w:t xml:space="preserve">, </w:t>
      </w:r>
      <w:r>
        <w:rPr>
          <w:sz w:val="22"/>
          <w:szCs w:val="22"/>
        </w:rPr>
        <w:t>Saint Louis, MO (remote)</w:t>
      </w:r>
    </w:p>
    <w:p w14:paraId="2997B6FF" w14:textId="77777777" w:rsidR="000741A6" w:rsidRPr="00E24FA3" w:rsidRDefault="000741A6" w:rsidP="000741A6">
      <w:pPr>
        <w:rPr>
          <w:i/>
          <w:iCs/>
          <w:sz w:val="22"/>
          <w:szCs w:val="22"/>
        </w:rPr>
      </w:pPr>
      <w:r>
        <w:rPr>
          <w:i/>
          <w:iCs/>
          <w:sz w:val="22"/>
          <w:szCs w:val="22"/>
        </w:rPr>
        <w:t xml:space="preserve">Quality Assurance Analyst 3 on the </w:t>
      </w:r>
      <w:r w:rsidRPr="00293713">
        <w:rPr>
          <w:i/>
          <w:iCs/>
          <w:sz w:val="22"/>
          <w:szCs w:val="22"/>
        </w:rPr>
        <w:t xml:space="preserve">Compliance and Risk, </w:t>
      </w:r>
      <w:bookmarkStart w:id="0" w:name="_Hlk66818640"/>
      <w:r w:rsidRPr="00293713">
        <w:rPr>
          <w:i/>
          <w:iCs/>
          <w:sz w:val="22"/>
          <w:szCs w:val="22"/>
        </w:rPr>
        <w:t>Sales and Service Conduct Oversight Team</w:t>
      </w:r>
      <w:bookmarkEnd w:id="0"/>
    </w:p>
    <w:p w14:paraId="3C541AD8" w14:textId="77777777" w:rsidR="000741A6" w:rsidRDefault="000741A6" w:rsidP="000741A6">
      <w:pPr>
        <w:numPr>
          <w:ilvl w:val="0"/>
          <w:numId w:val="22"/>
        </w:numPr>
        <w:rPr>
          <w:sz w:val="22"/>
          <w:szCs w:val="22"/>
        </w:rPr>
      </w:pPr>
      <w:r>
        <w:rPr>
          <w:sz w:val="22"/>
          <w:szCs w:val="22"/>
        </w:rPr>
        <w:t xml:space="preserve">Conducted complex investigations of </w:t>
      </w:r>
      <w:r w:rsidRPr="00293713">
        <w:rPr>
          <w:sz w:val="22"/>
          <w:szCs w:val="22"/>
        </w:rPr>
        <w:t>sales and service</w:t>
      </w:r>
      <w:r>
        <w:rPr>
          <w:sz w:val="22"/>
          <w:szCs w:val="22"/>
        </w:rPr>
        <w:t xml:space="preserve"> </w:t>
      </w:r>
      <w:r w:rsidRPr="00293713">
        <w:rPr>
          <w:sz w:val="22"/>
          <w:szCs w:val="22"/>
        </w:rPr>
        <w:t>quality violations</w:t>
      </w:r>
      <w:r>
        <w:rPr>
          <w:sz w:val="22"/>
          <w:szCs w:val="22"/>
        </w:rPr>
        <w:t xml:space="preserve"> across all of the company’s Regional Banking using </w:t>
      </w:r>
      <w:r w:rsidRPr="00293713">
        <w:rPr>
          <w:sz w:val="22"/>
          <w:szCs w:val="22"/>
        </w:rPr>
        <w:t>data analytics</w:t>
      </w:r>
      <w:r>
        <w:rPr>
          <w:sz w:val="22"/>
          <w:szCs w:val="22"/>
        </w:rPr>
        <w:t>, statistics, comparative analysis,</w:t>
      </w:r>
      <w:r w:rsidRPr="00293713">
        <w:rPr>
          <w:sz w:val="22"/>
          <w:szCs w:val="22"/>
        </w:rPr>
        <w:t xml:space="preserve"> and trending of sales quality findings</w:t>
      </w:r>
      <w:r>
        <w:rPr>
          <w:sz w:val="22"/>
          <w:szCs w:val="22"/>
        </w:rPr>
        <w:t>.</w:t>
      </w:r>
    </w:p>
    <w:p w14:paraId="0196B1E1" w14:textId="77777777" w:rsidR="000741A6" w:rsidRPr="00E05E2B" w:rsidRDefault="000741A6" w:rsidP="000741A6">
      <w:pPr>
        <w:numPr>
          <w:ilvl w:val="0"/>
          <w:numId w:val="22"/>
        </w:numPr>
        <w:rPr>
          <w:sz w:val="22"/>
          <w:szCs w:val="22"/>
        </w:rPr>
      </w:pPr>
      <w:r>
        <w:rPr>
          <w:sz w:val="22"/>
          <w:szCs w:val="22"/>
        </w:rPr>
        <w:t>Preparing and delivering</w:t>
      </w:r>
      <w:r w:rsidRPr="00293713">
        <w:rPr>
          <w:sz w:val="22"/>
          <w:szCs w:val="22"/>
        </w:rPr>
        <w:t xml:space="preserve"> succinct case files and effectively communicating findings to appropriate contacts or partners</w:t>
      </w:r>
      <w:r>
        <w:rPr>
          <w:sz w:val="22"/>
          <w:szCs w:val="22"/>
        </w:rPr>
        <w:t xml:space="preserve"> while adhering to high level of confidentiality and unbiased integrity</w:t>
      </w:r>
      <w:r w:rsidRPr="00293713">
        <w:rPr>
          <w:sz w:val="22"/>
          <w:szCs w:val="22"/>
        </w:rPr>
        <w:t xml:space="preserve">. </w:t>
      </w:r>
    </w:p>
    <w:p w14:paraId="594F0A1E" w14:textId="77777777" w:rsidR="002514E9" w:rsidRDefault="002514E9" w:rsidP="002514E9">
      <w:pPr>
        <w:rPr>
          <w:sz w:val="22"/>
          <w:szCs w:val="22"/>
          <w:u w:val="single"/>
        </w:rPr>
      </w:pPr>
    </w:p>
    <w:p w14:paraId="4844157D" w14:textId="77777777" w:rsidR="002514E9" w:rsidRPr="002514E9" w:rsidRDefault="002514E9" w:rsidP="002514E9">
      <w:pPr>
        <w:rPr>
          <w:sz w:val="22"/>
          <w:szCs w:val="22"/>
        </w:rPr>
      </w:pPr>
      <w:r w:rsidRPr="00E24FA3">
        <w:rPr>
          <w:sz w:val="22"/>
          <w:szCs w:val="22"/>
          <w:u w:val="single"/>
        </w:rPr>
        <w:t>August 2016 - May 2017</w:t>
      </w:r>
      <w:r>
        <w:rPr>
          <w:sz w:val="22"/>
          <w:szCs w:val="22"/>
        </w:rPr>
        <w:t xml:space="preserve">: </w:t>
      </w:r>
      <w:r w:rsidRPr="00505E52">
        <w:rPr>
          <w:b/>
          <w:bCs/>
          <w:sz w:val="22"/>
          <w:szCs w:val="22"/>
        </w:rPr>
        <w:t>Energy, Environment and Natural Resources Clinic</w:t>
      </w:r>
      <w:r w:rsidRPr="00505E52">
        <w:rPr>
          <w:sz w:val="22"/>
          <w:szCs w:val="22"/>
        </w:rPr>
        <w:t xml:space="preserve">, </w:t>
      </w:r>
      <w:r w:rsidRPr="00E24FA3">
        <w:rPr>
          <w:b/>
          <w:bCs/>
          <w:sz w:val="22"/>
          <w:szCs w:val="22"/>
        </w:rPr>
        <w:t>Wyoming Attorney General’s</w:t>
      </w:r>
      <w:r>
        <w:rPr>
          <w:b/>
          <w:bCs/>
          <w:sz w:val="22"/>
          <w:szCs w:val="22"/>
        </w:rPr>
        <w:t xml:space="preserve"> </w:t>
      </w:r>
      <w:r w:rsidRPr="00D95082">
        <w:rPr>
          <w:b/>
          <w:bCs/>
          <w:sz w:val="22"/>
          <w:szCs w:val="22"/>
        </w:rPr>
        <w:t>Office</w:t>
      </w:r>
      <w:r w:rsidRPr="00D95082">
        <w:rPr>
          <w:sz w:val="22"/>
          <w:szCs w:val="22"/>
        </w:rPr>
        <w:t xml:space="preserve">, </w:t>
      </w:r>
      <w:r w:rsidR="00D95082" w:rsidRPr="00D95082">
        <w:rPr>
          <w:sz w:val="22"/>
          <w:szCs w:val="22"/>
        </w:rPr>
        <w:t>Laramie</w:t>
      </w:r>
      <w:r w:rsidRPr="00D95082">
        <w:rPr>
          <w:sz w:val="22"/>
          <w:szCs w:val="22"/>
        </w:rPr>
        <w:t>,</w:t>
      </w:r>
      <w:r>
        <w:rPr>
          <w:sz w:val="22"/>
          <w:szCs w:val="22"/>
        </w:rPr>
        <w:t xml:space="preserve"> WY</w:t>
      </w:r>
    </w:p>
    <w:p w14:paraId="76F92829" w14:textId="77777777" w:rsidR="002514E9" w:rsidRPr="00E24FA3" w:rsidRDefault="002514E9" w:rsidP="002514E9">
      <w:pPr>
        <w:rPr>
          <w:i/>
          <w:iCs/>
          <w:sz w:val="22"/>
          <w:szCs w:val="22"/>
        </w:rPr>
      </w:pPr>
      <w:r w:rsidRPr="00E24FA3">
        <w:rPr>
          <w:i/>
          <w:iCs/>
          <w:sz w:val="22"/>
          <w:szCs w:val="22"/>
        </w:rPr>
        <w:t>Clinic Intern</w:t>
      </w:r>
    </w:p>
    <w:p w14:paraId="4F869F3C" w14:textId="28596019" w:rsidR="002514E9" w:rsidRPr="00505E52" w:rsidRDefault="002514E9" w:rsidP="002514E9">
      <w:pPr>
        <w:numPr>
          <w:ilvl w:val="0"/>
          <w:numId w:val="21"/>
        </w:numPr>
        <w:rPr>
          <w:rFonts w:eastAsia="Calibri"/>
          <w:sz w:val="22"/>
          <w:szCs w:val="22"/>
        </w:rPr>
      </w:pPr>
      <w:r>
        <w:rPr>
          <w:rFonts w:eastAsia="Calibri"/>
          <w:sz w:val="22"/>
          <w:szCs w:val="22"/>
        </w:rPr>
        <w:t>S</w:t>
      </w:r>
      <w:r w:rsidRPr="00505E52">
        <w:rPr>
          <w:rFonts w:eastAsia="Calibri"/>
          <w:sz w:val="22"/>
          <w:szCs w:val="22"/>
        </w:rPr>
        <w:t>upport</w:t>
      </w:r>
      <w:r>
        <w:rPr>
          <w:rFonts w:eastAsia="Calibri"/>
          <w:sz w:val="22"/>
          <w:szCs w:val="22"/>
        </w:rPr>
        <w:t>ed</w:t>
      </w:r>
      <w:r w:rsidRPr="00505E52">
        <w:rPr>
          <w:rFonts w:eastAsia="Calibri"/>
          <w:sz w:val="22"/>
          <w:szCs w:val="22"/>
        </w:rPr>
        <w:t xml:space="preserve"> attorneys by drafting motions to intervene, notices of violations,</w:t>
      </w:r>
      <w:r>
        <w:rPr>
          <w:rFonts w:eastAsia="Calibri"/>
          <w:sz w:val="22"/>
          <w:szCs w:val="22"/>
        </w:rPr>
        <w:t xml:space="preserve"> and</w:t>
      </w:r>
      <w:r w:rsidRPr="00505E52">
        <w:rPr>
          <w:rFonts w:eastAsia="Calibri"/>
          <w:sz w:val="22"/>
          <w:szCs w:val="22"/>
        </w:rPr>
        <w:t xml:space="preserve"> consent decrees</w:t>
      </w:r>
      <w:r>
        <w:rPr>
          <w:rFonts w:eastAsia="Calibri"/>
          <w:sz w:val="22"/>
          <w:szCs w:val="22"/>
        </w:rPr>
        <w:t>;</w:t>
      </w:r>
      <w:r w:rsidRPr="00505E52">
        <w:rPr>
          <w:rFonts w:eastAsia="Calibri"/>
          <w:sz w:val="22"/>
          <w:szCs w:val="22"/>
        </w:rPr>
        <w:t xml:space="preserve"> reviewed administrative records</w:t>
      </w:r>
      <w:r>
        <w:rPr>
          <w:rFonts w:eastAsia="Calibri"/>
          <w:sz w:val="22"/>
          <w:szCs w:val="22"/>
        </w:rPr>
        <w:t>;</w:t>
      </w:r>
      <w:r w:rsidRPr="00505E52">
        <w:rPr>
          <w:rFonts w:eastAsia="Calibri"/>
          <w:sz w:val="22"/>
          <w:szCs w:val="22"/>
        </w:rPr>
        <w:t xml:space="preserve"> and appeared</w:t>
      </w:r>
      <w:r>
        <w:rPr>
          <w:rFonts w:eastAsia="Calibri"/>
          <w:sz w:val="22"/>
          <w:szCs w:val="22"/>
        </w:rPr>
        <w:t xml:space="preserve"> before </w:t>
      </w:r>
      <w:r w:rsidRPr="00505E52">
        <w:rPr>
          <w:rFonts w:eastAsia="Calibri"/>
          <w:sz w:val="22"/>
          <w:szCs w:val="22"/>
        </w:rPr>
        <w:t>the conservation commission</w:t>
      </w:r>
      <w:r w:rsidR="00506B2D">
        <w:rPr>
          <w:rFonts w:eastAsia="Calibri"/>
          <w:sz w:val="22"/>
          <w:szCs w:val="22"/>
        </w:rPr>
        <w:t xml:space="preserve"> on contested matters</w:t>
      </w:r>
      <w:r w:rsidRPr="00505E52">
        <w:rPr>
          <w:rFonts w:eastAsia="Calibri"/>
          <w:sz w:val="22"/>
          <w:szCs w:val="22"/>
        </w:rPr>
        <w:t>.</w:t>
      </w:r>
    </w:p>
    <w:p w14:paraId="7A97A1D3" w14:textId="23C1F617" w:rsidR="002514E9" w:rsidRDefault="002514E9" w:rsidP="002514E9">
      <w:pPr>
        <w:numPr>
          <w:ilvl w:val="0"/>
          <w:numId w:val="21"/>
        </w:numPr>
        <w:rPr>
          <w:rFonts w:eastAsia="Calibri"/>
          <w:sz w:val="22"/>
          <w:szCs w:val="22"/>
        </w:rPr>
      </w:pPr>
      <w:r w:rsidRPr="00505E52">
        <w:rPr>
          <w:rFonts w:eastAsia="Calibri"/>
          <w:sz w:val="22"/>
          <w:szCs w:val="22"/>
        </w:rPr>
        <w:t>Served the governmental affairs needs of the office and assisted in developing and executing public policy, legislative and political strategies to advance sustainable, reliable, and conscious use and development of resources.</w:t>
      </w:r>
    </w:p>
    <w:p w14:paraId="6BFDC54B" w14:textId="77777777" w:rsidR="00506B2D" w:rsidRPr="00293713" w:rsidRDefault="00506B2D" w:rsidP="000741A6">
      <w:pPr>
        <w:rPr>
          <w:rFonts w:eastAsia="Calibri"/>
          <w:sz w:val="22"/>
          <w:szCs w:val="22"/>
        </w:rPr>
      </w:pPr>
    </w:p>
    <w:p w14:paraId="26282479" w14:textId="77777777" w:rsidR="002514E9" w:rsidRPr="00505E52" w:rsidRDefault="002514E9" w:rsidP="002514E9">
      <w:pPr>
        <w:rPr>
          <w:sz w:val="22"/>
          <w:szCs w:val="22"/>
        </w:rPr>
      </w:pPr>
      <w:r w:rsidRPr="00E24FA3">
        <w:rPr>
          <w:sz w:val="22"/>
          <w:szCs w:val="22"/>
          <w:u w:val="single"/>
        </w:rPr>
        <w:t xml:space="preserve">August 2015 </w:t>
      </w:r>
      <w:r>
        <w:rPr>
          <w:sz w:val="22"/>
          <w:szCs w:val="22"/>
          <w:u w:val="single"/>
        </w:rPr>
        <w:t>-</w:t>
      </w:r>
      <w:r w:rsidRPr="00E24FA3">
        <w:rPr>
          <w:sz w:val="22"/>
          <w:szCs w:val="22"/>
          <w:u w:val="single"/>
        </w:rPr>
        <w:t xml:space="preserve"> January 2017</w:t>
      </w:r>
      <w:r>
        <w:rPr>
          <w:sz w:val="22"/>
          <w:szCs w:val="22"/>
        </w:rPr>
        <w:t xml:space="preserve">: </w:t>
      </w:r>
      <w:r w:rsidRPr="00505E52">
        <w:rPr>
          <w:b/>
          <w:bCs/>
          <w:sz w:val="22"/>
          <w:szCs w:val="22"/>
        </w:rPr>
        <w:t>University of Wyoming, Products Resource Center</w:t>
      </w:r>
      <w:r w:rsidRPr="00505E52">
        <w:rPr>
          <w:sz w:val="22"/>
          <w:szCs w:val="22"/>
        </w:rPr>
        <w:t>, Laramie, WY</w:t>
      </w:r>
    </w:p>
    <w:p w14:paraId="6D0C0381" w14:textId="77777777" w:rsidR="002514E9" w:rsidRPr="00E24FA3" w:rsidRDefault="002514E9" w:rsidP="002514E9">
      <w:pPr>
        <w:rPr>
          <w:i/>
          <w:iCs/>
          <w:sz w:val="22"/>
          <w:szCs w:val="22"/>
        </w:rPr>
      </w:pPr>
      <w:r w:rsidRPr="00E24FA3">
        <w:rPr>
          <w:i/>
          <w:iCs/>
          <w:sz w:val="22"/>
          <w:szCs w:val="22"/>
        </w:rPr>
        <w:t>Patent Research Assistant</w:t>
      </w:r>
    </w:p>
    <w:p w14:paraId="00EF6BFF" w14:textId="58305996" w:rsidR="002514E9" w:rsidRPr="00505E52" w:rsidRDefault="002514E9" w:rsidP="002514E9">
      <w:pPr>
        <w:numPr>
          <w:ilvl w:val="0"/>
          <w:numId w:val="21"/>
        </w:numPr>
        <w:rPr>
          <w:sz w:val="22"/>
          <w:szCs w:val="22"/>
        </w:rPr>
      </w:pPr>
      <w:r w:rsidRPr="00505E52">
        <w:rPr>
          <w:sz w:val="22"/>
          <w:szCs w:val="22"/>
        </w:rPr>
        <w:t>Conducted</w:t>
      </w:r>
      <w:r w:rsidR="00506B2D">
        <w:rPr>
          <w:sz w:val="22"/>
          <w:szCs w:val="22"/>
        </w:rPr>
        <w:t xml:space="preserve"> detailed</w:t>
      </w:r>
      <w:r w:rsidRPr="00505E52">
        <w:rPr>
          <w:sz w:val="22"/>
          <w:szCs w:val="22"/>
        </w:rPr>
        <w:t xml:space="preserve"> patent and trademark research</w:t>
      </w:r>
      <w:r w:rsidR="00506B2D">
        <w:rPr>
          <w:sz w:val="22"/>
          <w:szCs w:val="22"/>
        </w:rPr>
        <w:t xml:space="preserve"> utilizing government and private search sites</w:t>
      </w:r>
      <w:r w:rsidRPr="00505E52">
        <w:rPr>
          <w:sz w:val="22"/>
          <w:szCs w:val="22"/>
        </w:rPr>
        <w:t>.</w:t>
      </w:r>
    </w:p>
    <w:p w14:paraId="7C0EBA20" w14:textId="77777777" w:rsidR="002514E9" w:rsidRPr="00505E52" w:rsidRDefault="002514E9" w:rsidP="002514E9">
      <w:pPr>
        <w:numPr>
          <w:ilvl w:val="0"/>
          <w:numId w:val="21"/>
        </w:numPr>
        <w:rPr>
          <w:sz w:val="22"/>
          <w:szCs w:val="22"/>
        </w:rPr>
      </w:pPr>
      <w:r w:rsidRPr="00505E52">
        <w:rPr>
          <w:sz w:val="22"/>
          <w:szCs w:val="22"/>
        </w:rPr>
        <w:t xml:space="preserve">Analyzed and foresaw </w:t>
      </w:r>
      <w:r>
        <w:rPr>
          <w:sz w:val="22"/>
          <w:szCs w:val="22"/>
        </w:rPr>
        <w:t xml:space="preserve">potential </w:t>
      </w:r>
      <w:r w:rsidRPr="00505E52">
        <w:rPr>
          <w:sz w:val="22"/>
          <w:szCs w:val="22"/>
        </w:rPr>
        <w:t xml:space="preserve">legal issues </w:t>
      </w:r>
      <w:r>
        <w:rPr>
          <w:sz w:val="22"/>
          <w:szCs w:val="22"/>
        </w:rPr>
        <w:t xml:space="preserve">on </w:t>
      </w:r>
      <w:r w:rsidRPr="00505E52">
        <w:rPr>
          <w:sz w:val="22"/>
          <w:szCs w:val="22"/>
        </w:rPr>
        <w:t>intellectual property</w:t>
      </w:r>
      <w:r>
        <w:rPr>
          <w:sz w:val="22"/>
          <w:szCs w:val="22"/>
        </w:rPr>
        <w:t xml:space="preserve"> (IP)</w:t>
      </w:r>
      <w:r w:rsidRPr="00505E52">
        <w:rPr>
          <w:sz w:val="22"/>
          <w:szCs w:val="22"/>
        </w:rPr>
        <w:t>, patents, and inventions.</w:t>
      </w:r>
    </w:p>
    <w:p w14:paraId="1E8B2F0D" w14:textId="64CEF188" w:rsidR="00EA6D85" w:rsidRPr="00506B2D" w:rsidRDefault="002514E9" w:rsidP="002514E9">
      <w:pPr>
        <w:numPr>
          <w:ilvl w:val="0"/>
          <w:numId w:val="21"/>
        </w:numPr>
        <w:rPr>
          <w:sz w:val="22"/>
          <w:szCs w:val="22"/>
        </w:rPr>
      </w:pPr>
      <w:r w:rsidRPr="00505E52">
        <w:rPr>
          <w:sz w:val="22"/>
          <w:szCs w:val="22"/>
        </w:rPr>
        <w:t xml:space="preserve">Drafted research findings and formulated complex information into </w:t>
      </w:r>
      <w:r w:rsidR="00A75BC4">
        <w:rPr>
          <w:sz w:val="22"/>
          <w:szCs w:val="22"/>
        </w:rPr>
        <w:t>clear</w:t>
      </w:r>
      <w:r w:rsidRPr="00505E52">
        <w:rPr>
          <w:sz w:val="22"/>
          <w:szCs w:val="22"/>
        </w:rPr>
        <w:t xml:space="preserve"> client memorand</w:t>
      </w:r>
      <w:r w:rsidR="00A75BC4">
        <w:rPr>
          <w:sz w:val="22"/>
          <w:szCs w:val="22"/>
        </w:rPr>
        <w:t>a</w:t>
      </w:r>
      <w:r w:rsidRPr="00505E52">
        <w:rPr>
          <w:sz w:val="22"/>
          <w:szCs w:val="22"/>
        </w:rPr>
        <w:t>.</w:t>
      </w:r>
    </w:p>
    <w:p w14:paraId="5C98D4B2" w14:textId="77777777" w:rsidR="00EA6D85" w:rsidRDefault="00EA6D85" w:rsidP="002514E9">
      <w:pPr>
        <w:rPr>
          <w:sz w:val="22"/>
          <w:szCs w:val="22"/>
          <w:u w:val="single"/>
        </w:rPr>
      </w:pPr>
    </w:p>
    <w:p w14:paraId="6E249BBC" w14:textId="77777777" w:rsidR="002514E9" w:rsidRPr="00505E52" w:rsidRDefault="002514E9" w:rsidP="002514E9">
      <w:pPr>
        <w:rPr>
          <w:sz w:val="22"/>
          <w:szCs w:val="22"/>
        </w:rPr>
      </w:pPr>
      <w:r w:rsidRPr="00E24FA3">
        <w:rPr>
          <w:sz w:val="22"/>
          <w:szCs w:val="22"/>
          <w:u w:val="single"/>
        </w:rPr>
        <w:t xml:space="preserve">May 2015 </w:t>
      </w:r>
      <w:r>
        <w:rPr>
          <w:sz w:val="22"/>
          <w:szCs w:val="22"/>
          <w:u w:val="single"/>
        </w:rPr>
        <w:t>-</w:t>
      </w:r>
      <w:r w:rsidRPr="00E24FA3">
        <w:rPr>
          <w:sz w:val="22"/>
          <w:szCs w:val="22"/>
          <w:u w:val="single"/>
        </w:rPr>
        <w:t xml:space="preserve"> August 2016</w:t>
      </w:r>
      <w:r>
        <w:rPr>
          <w:sz w:val="22"/>
          <w:szCs w:val="22"/>
        </w:rPr>
        <w:t xml:space="preserve">: </w:t>
      </w:r>
      <w:r w:rsidRPr="00505E52">
        <w:rPr>
          <w:b/>
          <w:bCs/>
          <w:sz w:val="22"/>
          <w:szCs w:val="22"/>
        </w:rPr>
        <w:t>Throne Law Office, P.C.</w:t>
      </w:r>
      <w:r w:rsidRPr="00505E52">
        <w:rPr>
          <w:sz w:val="22"/>
          <w:szCs w:val="22"/>
        </w:rPr>
        <w:t>, Sheridan, WY</w:t>
      </w:r>
    </w:p>
    <w:p w14:paraId="0D776ACB" w14:textId="77777777" w:rsidR="002514E9" w:rsidRPr="00E24FA3" w:rsidRDefault="002514E9" w:rsidP="002514E9">
      <w:pPr>
        <w:rPr>
          <w:i/>
          <w:iCs/>
          <w:sz w:val="22"/>
          <w:szCs w:val="22"/>
        </w:rPr>
      </w:pPr>
      <w:r w:rsidRPr="00E24FA3">
        <w:rPr>
          <w:i/>
          <w:iCs/>
          <w:sz w:val="22"/>
          <w:szCs w:val="22"/>
        </w:rPr>
        <w:t>Legal Intern</w:t>
      </w:r>
    </w:p>
    <w:p w14:paraId="3948AC03" w14:textId="77777777" w:rsidR="00A75BC4" w:rsidRPr="00A75BC4" w:rsidRDefault="00A75BC4" w:rsidP="00A75BC4">
      <w:pPr>
        <w:numPr>
          <w:ilvl w:val="0"/>
          <w:numId w:val="21"/>
        </w:numPr>
        <w:rPr>
          <w:sz w:val="22"/>
          <w:szCs w:val="22"/>
        </w:rPr>
      </w:pPr>
      <w:r w:rsidRPr="00A75BC4">
        <w:rPr>
          <w:sz w:val="22"/>
          <w:szCs w:val="22"/>
        </w:rPr>
        <w:t>Drafted contracts, exploration agreements, operating agreements, leases, and documents for probate proceedings, assisted in discovery and pleadings in ongoing litigation matters.</w:t>
      </w:r>
    </w:p>
    <w:p w14:paraId="33FBC6C2" w14:textId="77777777" w:rsidR="00A75BC4" w:rsidRDefault="002514E9" w:rsidP="002514E9">
      <w:pPr>
        <w:numPr>
          <w:ilvl w:val="0"/>
          <w:numId w:val="21"/>
        </w:numPr>
        <w:rPr>
          <w:sz w:val="22"/>
          <w:szCs w:val="22"/>
        </w:rPr>
      </w:pPr>
      <w:r w:rsidRPr="00505E52">
        <w:rPr>
          <w:sz w:val="22"/>
          <w:szCs w:val="22"/>
        </w:rPr>
        <w:t>Brought law firm in compliance with Wyoming Oil and Gas Conservation Commission by drafting and submitting over 300 past due orders and applications.</w:t>
      </w:r>
    </w:p>
    <w:p w14:paraId="5D04C7E2" w14:textId="77777777" w:rsidR="00505E52" w:rsidRPr="00505E52" w:rsidRDefault="00505E52" w:rsidP="00505E52">
      <w:pPr>
        <w:rPr>
          <w:sz w:val="22"/>
          <w:szCs w:val="22"/>
        </w:rPr>
      </w:pPr>
    </w:p>
    <w:p w14:paraId="1B7506EA" w14:textId="77777777" w:rsidR="00505E52" w:rsidRDefault="00505E52" w:rsidP="00505E52">
      <w:pPr>
        <w:rPr>
          <w:b/>
          <w:bCs/>
          <w:sz w:val="22"/>
          <w:szCs w:val="22"/>
        </w:rPr>
      </w:pPr>
      <w:r w:rsidRPr="00505E52">
        <w:rPr>
          <w:b/>
          <w:bCs/>
          <w:sz w:val="22"/>
          <w:szCs w:val="22"/>
        </w:rPr>
        <w:t>TEACHING EXPERIENCE</w:t>
      </w:r>
      <w:r w:rsidR="00E24FA3">
        <w:rPr>
          <w:b/>
          <w:bCs/>
          <w:sz w:val="22"/>
          <w:szCs w:val="22"/>
        </w:rPr>
        <w:t>:</w:t>
      </w:r>
    </w:p>
    <w:p w14:paraId="7397025E" w14:textId="77777777" w:rsidR="00E24FA3" w:rsidRPr="00505E52" w:rsidRDefault="00E24FA3" w:rsidP="00505E52">
      <w:pPr>
        <w:rPr>
          <w:b/>
          <w:bCs/>
          <w:sz w:val="22"/>
          <w:szCs w:val="22"/>
        </w:rPr>
      </w:pPr>
    </w:p>
    <w:p w14:paraId="0342B54E" w14:textId="77777777" w:rsidR="00505E52" w:rsidRPr="00505E52" w:rsidRDefault="00E24FA3" w:rsidP="00505E52">
      <w:pPr>
        <w:rPr>
          <w:sz w:val="22"/>
          <w:szCs w:val="22"/>
        </w:rPr>
      </w:pPr>
      <w:r w:rsidRPr="00E24FA3">
        <w:rPr>
          <w:sz w:val="22"/>
          <w:szCs w:val="22"/>
          <w:u w:val="single"/>
        </w:rPr>
        <w:t xml:space="preserve">August 2016 </w:t>
      </w:r>
      <w:r>
        <w:rPr>
          <w:sz w:val="22"/>
          <w:szCs w:val="22"/>
          <w:u w:val="single"/>
        </w:rPr>
        <w:t>-</w:t>
      </w:r>
      <w:r w:rsidRPr="00E24FA3">
        <w:rPr>
          <w:sz w:val="22"/>
          <w:szCs w:val="22"/>
          <w:u w:val="single"/>
        </w:rPr>
        <w:t xml:space="preserve"> May 2017</w:t>
      </w:r>
      <w:r>
        <w:rPr>
          <w:sz w:val="22"/>
          <w:szCs w:val="22"/>
        </w:rPr>
        <w:t xml:space="preserve">: </w:t>
      </w:r>
      <w:r w:rsidRPr="00505E52">
        <w:rPr>
          <w:b/>
          <w:bCs/>
          <w:sz w:val="22"/>
          <w:szCs w:val="22"/>
        </w:rPr>
        <w:t>University of Wyoming, School of Energy Resources</w:t>
      </w:r>
      <w:r w:rsidRPr="00505E52">
        <w:rPr>
          <w:sz w:val="22"/>
          <w:szCs w:val="22"/>
        </w:rPr>
        <w:t xml:space="preserve">, </w:t>
      </w:r>
      <w:r w:rsidR="00505E52" w:rsidRPr="00505E52">
        <w:rPr>
          <w:sz w:val="22"/>
          <w:szCs w:val="22"/>
        </w:rPr>
        <w:t>Laramie, WY</w:t>
      </w:r>
    </w:p>
    <w:p w14:paraId="31322D34" w14:textId="77777777" w:rsidR="00505E52" w:rsidRPr="00E24FA3" w:rsidRDefault="00505E52" w:rsidP="00505E52">
      <w:pPr>
        <w:rPr>
          <w:i/>
          <w:iCs/>
          <w:sz w:val="22"/>
          <w:szCs w:val="22"/>
        </w:rPr>
      </w:pPr>
      <w:r w:rsidRPr="00E24FA3">
        <w:rPr>
          <w:i/>
          <w:iCs/>
          <w:sz w:val="22"/>
          <w:szCs w:val="22"/>
        </w:rPr>
        <w:t>Adjunct Professor</w:t>
      </w:r>
    </w:p>
    <w:p w14:paraId="6CFD02C0" w14:textId="77777777" w:rsidR="00505E52" w:rsidRPr="00505E52" w:rsidRDefault="00505E52" w:rsidP="00E24FA3">
      <w:pPr>
        <w:numPr>
          <w:ilvl w:val="0"/>
          <w:numId w:val="21"/>
        </w:numPr>
        <w:rPr>
          <w:rFonts w:eastAsia="Calibri"/>
          <w:sz w:val="22"/>
          <w:szCs w:val="22"/>
        </w:rPr>
      </w:pPr>
      <w:r w:rsidRPr="00505E52">
        <w:rPr>
          <w:rFonts w:eastAsia="Calibri"/>
          <w:sz w:val="22"/>
          <w:szCs w:val="22"/>
        </w:rPr>
        <w:t>Developed and established two new undergraduate core courses: Intro to Land Management and Senior Registered Landman Capstone for AAPL certified Professional Land Management/Energy Management program.</w:t>
      </w:r>
    </w:p>
    <w:p w14:paraId="415F6EF2" w14:textId="77777777" w:rsidR="00505E52" w:rsidRPr="00505E52" w:rsidRDefault="00505E52" w:rsidP="00E24FA3">
      <w:pPr>
        <w:numPr>
          <w:ilvl w:val="0"/>
          <w:numId w:val="21"/>
        </w:numPr>
        <w:rPr>
          <w:rFonts w:eastAsia="Calibri"/>
          <w:sz w:val="22"/>
          <w:szCs w:val="22"/>
        </w:rPr>
      </w:pPr>
      <w:r w:rsidRPr="00505E52">
        <w:rPr>
          <w:sz w:val="22"/>
          <w:szCs w:val="22"/>
        </w:rPr>
        <w:t>Courses included topics such as public lands, public policy, energy law, utility transmission issues, property law, contract law, and title work.</w:t>
      </w:r>
    </w:p>
    <w:p w14:paraId="053002AC" w14:textId="77777777" w:rsidR="00505E52" w:rsidRPr="00505E52" w:rsidRDefault="00505E52" w:rsidP="00505E52">
      <w:pPr>
        <w:rPr>
          <w:sz w:val="22"/>
          <w:szCs w:val="22"/>
        </w:rPr>
      </w:pPr>
    </w:p>
    <w:p w14:paraId="4C513EC5" w14:textId="77777777" w:rsidR="00505E52" w:rsidRPr="00505E52" w:rsidRDefault="00505E52" w:rsidP="00505E52">
      <w:pPr>
        <w:rPr>
          <w:sz w:val="22"/>
          <w:szCs w:val="22"/>
        </w:rPr>
      </w:pPr>
    </w:p>
    <w:p w14:paraId="63E1DF69" w14:textId="77777777" w:rsidR="00505E52" w:rsidRDefault="00505E52" w:rsidP="00505E52">
      <w:pPr>
        <w:rPr>
          <w:b/>
          <w:bCs/>
          <w:sz w:val="22"/>
          <w:szCs w:val="22"/>
        </w:rPr>
      </w:pPr>
      <w:r w:rsidRPr="00505E52">
        <w:rPr>
          <w:b/>
          <w:bCs/>
          <w:sz w:val="22"/>
          <w:szCs w:val="22"/>
        </w:rPr>
        <w:t>LANGUAGES:</w:t>
      </w:r>
    </w:p>
    <w:p w14:paraId="6B44A2CC" w14:textId="77777777" w:rsidR="00505E52" w:rsidRPr="00505E52" w:rsidRDefault="00505E52" w:rsidP="00505E52">
      <w:pPr>
        <w:rPr>
          <w:b/>
          <w:bCs/>
          <w:sz w:val="22"/>
          <w:szCs w:val="22"/>
        </w:rPr>
      </w:pPr>
    </w:p>
    <w:p w14:paraId="43265C47" w14:textId="77777777" w:rsidR="00505E52" w:rsidRPr="00A75BC4" w:rsidRDefault="00505E52" w:rsidP="00E24FA3">
      <w:pPr>
        <w:numPr>
          <w:ilvl w:val="0"/>
          <w:numId w:val="20"/>
        </w:numPr>
        <w:rPr>
          <w:sz w:val="22"/>
          <w:szCs w:val="22"/>
        </w:rPr>
      </w:pPr>
      <w:r w:rsidRPr="00A75BC4">
        <w:rPr>
          <w:sz w:val="22"/>
          <w:szCs w:val="22"/>
        </w:rPr>
        <w:t>Russian</w:t>
      </w:r>
      <w:r w:rsidR="00A75BC4" w:rsidRPr="00A75BC4">
        <w:rPr>
          <w:sz w:val="22"/>
          <w:szCs w:val="22"/>
        </w:rPr>
        <w:t xml:space="preserve"> (native)</w:t>
      </w:r>
      <w:r w:rsidR="00A75BC4">
        <w:rPr>
          <w:sz w:val="22"/>
          <w:szCs w:val="22"/>
        </w:rPr>
        <w:t xml:space="preserve">; </w:t>
      </w:r>
      <w:r w:rsidR="00A75BC4" w:rsidRPr="00A75BC4">
        <w:rPr>
          <w:sz w:val="22"/>
          <w:szCs w:val="22"/>
        </w:rPr>
        <w:t xml:space="preserve">English (fluent); </w:t>
      </w:r>
      <w:r w:rsidRPr="00A75BC4">
        <w:rPr>
          <w:sz w:val="22"/>
          <w:szCs w:val="22"/>
        </w:rPr>
        <w:t>Frenc</w:t>
      </w:r>
      <w:r w:rsidR="00A75BC4">
        <w:rPr>
          <w:sz w:val="22"/>
          <w:szCs w:val="22"/>
        </w:rPr>
        <w:t>h (p</w:t>
      </w:r>
      <w:r w:rsidR="00A75BC4" w:rsidRPr="00A75BC4">
        <w:rPr>
          <w:sz w:val="22"/>
          <w:szCs w:val="22"/>
        </w:rPr>
        <w:t>roficient</w:t>
      </w:r>
      <w:r w:rsidR="00A75BC4">
        <w:rPr>
          <w:sz w:val="22"/>
          <w:szCs w:val="22"/>
        </w:rPr>
        <w:t>)</w:t>
      </w:r>
    </w:p>
    <w:p w14:paraId="31AEE67C" w14:textId="77777777" w:rsidR="00505E52" w:rsidRPr="00505E52" w:rsidRDefault="00505E52" w:rsidP="00505E52">
      <w:pPr>
        <w:rPr>
          <w:sz w:val="22"/>
          <w:szCs w:val="22"/>
        </w:rPr>
      </w:pPr>
    </w:p>
    <w:p w14:paraId="1DCD02F5" w14:textId="77777777" w:rsidR="00505E52" w:rsidRDefault="00505E52" w:rsidP="00505E52">
      <w:pPr>
        <w:rPr>
          <w:b/>
          <w:bCs/>
          <w:sz w:val="22"/>
          <w:szCs w:val="22"/>
        </w:rPr>
      </w:pPr>
      <w:r w:rsidRPr="00505E52">
        <w:rPr>
          <w:b/>
          <w:bCs/>
          <w:sz w:val="22"/>
          <w:szCs w:val="22"/>
        </w:rPr>
        <w:t>CITIZENSHIP:</w:t>
      </w:r>
    </w:p>
    <w:p w14:paraId="5CF737A9" w14:textId="77777777" w:rsidR="00505E52" w:rsidRPr="00505E52" w:rsidRDefault="00505E52" w:rsidP="00505E52">
      <w:pPr>
        <w:rPr>
          <w:b/>
          <w:bCs/>
          <w:sz w:val="22"/>
          <w:szCs w:val="22"/>
        </w:rPr>
      </w:pPr>
    </w:p>
    <w:p w14:paraId="131F3340" w14:textId="77777777" w:rsidR="00505E52" w:rsidRPr="00505E52" w:rsidRDefault="00505E52" w:rsidP="001B4531">
      <w:pPr>
        <w:numPr>
          <w:ilvl w:val="0"/>
          <w:numId w:val="20"/>
        </w:numPr>
        <w:rPr>
          <w:sz w:val="22"/>
          <w:szCs w:val="22"/>
        </w:rPr>
      </w:pPr>
      <w:r w:rsidRPr="00505E52">
        <w:rPr>
          <w:sz w:val="22"/>
          <w:szCs w:val="22"/>
        </w:rPr>
        <w:t xml:space="preserve">Dual citizenship </w:t>
      </w:r>
      <w:r w:rsidR="001B4531">
        <w:rPr>
          <w:sz w:val="22"/>
          <w:szCs w:val="22"/>
        </w:rPr>
        <w:t>–</w:t>
      </w:r>
      <w:r w:rsidRPr="00505E52">
        <w:rPr>
          <w:sz w:val="22"/>
          <w:szCs w:val="22"/>
        </w:rPr>
        <w:t xml:space="preserve"> U</w:t>
      </w:r>
      <w:r w:rsidR="001B4531">
        <w:rPr>
          <w:sz w:val="22"/>
          <w:szCs w:val="22"/>
        </w:rPr>
        <w:t xml:space="preserve">nited States </w:t>
      </w:r>
      <w:r w:rsidRPr="00505E52">
        <w:rPr>
          <w:sz w:val="22"/>
          <w:szCs w:val="22"/>
        </w:rPr>
        <w:t>and Russia</w:t>
      </w:r>
    </w:p>
    <w:p w14:paraId="2EFDE476" w14:textId="77777777" w:rsidR="00687FD7" w:rsidRDefault="00687FD7" w:rsidP="00505E52">
      <w:pPr>
        <w:rPr>
          <w:sz w:val="22"/>
          <w:szCs w:val="22"/>
        </w:rPr>
      </w:pPr>
    </w:p>
    <w:p w14:paraId="39761DCE" w14:textId="77777777" w:rsidR="00E24FA3" w:rsidRDefault="00E24FA3" w:rsidP="00E24FA3">
      <w:pPr>
        <w:rPr>
          <w:b/>
          <w:bCs/>
          <w:sz w:val="22"/>
          <w:szCs w:val="22"/>
        </w:rPr>
      </w:pPr>
    </w:p>
    <w:p w14:paraId="036246D9" w14:textId="77777777" w:rsidR="00E24FA3" w:rsidRDefault="00E24FA3" w:rsidP="00E24FA3">
      <w:pPr>
        <w:rPr>
          <w:b/>
          <w:bCs/>
          <w:sz w:val="22"/>
          <w:szCs w:val="22"/>
        </w:rPr>
      </w:pPr>
      <w:r w:rsidRPr="00505E52">
        <w:rPr>
          <w:b/>
          <w:bCs/>
          <w:sz w:val="22"/>
          <w:szCs w:val="22"/>
        </w:rPr>
        <w:t>VOLUNTEER ACTIVITIES:</w:t>
      </w:r>
    </w:p>
    <w:p w14:paraId="6C44B298" w14:textId="77777777" w:rsidR="00E24FA3" w:rsidRPr="00505E52" w:rsidRDefault="00E24FA3" w:rsidP="00E24FA3">
      <w:pPr>
        <w:rPr>
          <w:b/>
          <w:bCs/>
          <w:sz w:val="22"/>
          <w:szCs w:val="22"/>
        </w:rPr>
      </w:pPr>
    </w:p>
    <w:p w14:paraId="2284612A" w14:textId="77777777" w:rsidR="00E24FA3" w:rsidRPr="00505E52" w:rsidRDefault="00E24FA3" w:rsidP="00E24FA3">
      <w:pPr>
        <w:numPr>
          <w:ilvl w:val="0"/>
          <w:numId w:val="20"/>
        </w:numPr>
        <w:rPr>
          <w:sz w:val="22"/>
          <w:szCs w:val="22"/>
        </w:rPr>
      </w:pPr>
      <w:r w:rsidRPr="00505E52">
        <w:rPr>
          <w:sz w:val="22"/>
          <w:szCs w:val="22"/>
        </w:rPr>
        <w:t>English Instructor at Immigrant and Refugee Women’s Program</w:t>
      </w:r>
      <w:r w:rsidR="00D40DBE">
        <w:rPr>
          <w:sz w:val="22"/>
          <w:szCs w:val="22"/>
        </w:rPr>
        <w:t xml:space="preserve"> (</w:t>
      </w:r>
      <w:r w:rsidR="00D95082">
        <w:rPr>
          <w:sz w:val="22"/>
          <w:szCs w:val="22"/>
        </w:rPr>
        <w:t>A</w:t>
      </w:r>
      <w:r w:rsidRPr="00505E52">
        <w:rPr>
          <w:sz w:val="22"/>
          <w:szCs w:val="22"/>
        </w:rPr>
        <w:t xml:space="preserve">ugust 2019 </w:t>
      </w:r>
      <w:r w:rsidR="00D40DBE">
        <w:rPr>
          <w:sz w:val="22"/>
          <w:szCs w:val="22"/>
        </w:rPr>
        <w:t>–</w:t>
      </w:r>
      <w:r w:rsidRPr="00505E52">
        <w:rPr>
          <w:sz w:val="22"/>
          <w:szCs w:val="22"/>
        </w:rPr>
        <w:t xml:space="preserve"> </w:t>
      </w:r>
      <w:r w:rsidR="00D40DBE">
        <w:rPr>
          <w:sz w:val="22"/>
          <w:szCs w:val="22"/>
        </w:rPr>
        <w:t>Present)</w:t>
      </w:r>
    </w:p>
    <w:p w14:paraId="4B904A1F" w14:textId="77777777" w:rsidR="00E24FA3" w:rsidRPr="00505E52" w:rsidRDefault="00E24FA3" w:rsidP="00E24FA3">
      <w:pPr>
        <w:numPr>
          <w:ilvl w:val="0"/>
          <w:numId w:val="20"/>
        </w:numPr>
        <w:rPr>
          <w:sz w:val="22"/>
          <w:szCs w:val="22"/>
        </w:rPr>
      </w:pPr>
      <w:r w:rsidRPr="00505E52">
        <w:rPr>
          <w:sz w:val="22"/>
          <w:szCs w:val="22"/>
        </w:rPr>
        <w:t>Volunteer translator for International Human Rights Clinic</w:t>
      </w:r>
      <w:r w:rsidR="00D40DBE">
        <w:rPr>
          <w:sz w:val="22"/>
          <w:szCs w:val="22"/>
        </w:rPr>
        <w:t xml:space="preserve"> (</w:t>
      </w:r>
      <w:r w:rsidRPr="00505E52">
        <w:rPr>
          <w:sz w:val="22"/>
          <w:szCs w:val="22"/>
        </w:rPr>
        <w:t xml:space="preserve">2016 </w:t>
      </w:r>
      <w:r w:rsidR="00D40DBE">
        <w:rPr>
          <w:sz w:val="22"/>
          <w:szCs w:val="22"/>
        </w:rPr>
        <w:t>-</w:t>
      </w:r>
      <w:r>
        <w:rPr>
          <w:sz w:val="22"/>
          <w:szCs w:val="22"/>
        </w:rPr>
        <w:t xml:space="preserve"> </w:t>
      </w:r>
      <w:r w:rsidRPr="00505E52">
        <w:rPr>
          <w:sz w:val="22"/>
          <w:szCs w:val="22"/>
        </w:rPr>
        <w:t>2017</w:t>
      </w:r>
      <w:r w:rsidR="00D40DBE">
        <w:rPr>
          <w:sz w:val="22"/>
          <w:szCs w:val="22"/>
        </w:rPr>
        <w:t>)</w:t>
      </w:r>
    </w:p>
    <w:p w14:paraId="79785423" w14:textId="77777777" w:rsidR="00E24FA3" w:rsidRPr="00293713" w:rsidRDefault="00E24FA3" w:rsidP="00505E52">
      <w:pPr>
        <w:numPr>
          <w:ilvl w:val="0"/>
          <w:numId w:val="20"/>
        </w:numPr>
        <w:rPr>
          <w:sz w:val="22"/>
          <w:szCs w:val="22"/>
        </w:rPr>
      </w:pPr>
      <w:r w:rsidRPr="00293713">
        <w:rPr>
          <w:sz w:val="22"/>
          <w:szCs w:val="22"/>
        </w:rPr>
        <w:t>Special Olympics Events Volunteer</w:t>
      </w:r>
      <w:r w:rsidR="00D40DBE" w:rsidRPr="00293713">
        <w:rPr>
          <w:sz w:val="22"/>
          <w:szCs w:val="22"/>
        </w:rPr>
        <w:t xml:space="preserve"> (</w:t>
      </w:r>
      <w:r w:rsidRPr="00293713">
        <w:rPr>
          <w:sz w:val="22"/>
          <w:szCs w:val="22"/>
        </w:rPr>
        <w:t xml:space="preserve">2015 </w:t>
      </w:r>
      <w:r w:rsidR="00D40DBE" w:rsidRPr="00293713">
        <w:rPr>
          <w:sz w:val="22"/>
          <w:szCs w:val="22"/>
        </w:rPr>
        <w:t>-</w:t>
      </w:r>
      <w:r w:rsidRPr="00293713">
        <w:rPr>
          <w:sz w:val="22"/>
          <w:szCs w:val="22"/>
        </w:rPr>
        <w:t xml:space="preserve"> 2017</w:t>
      </w:r>
      <w:r w:rsidR="00D40DBE" w:rsidRPr="00293713">
        <w:rPr>
          <w:sz w:val="22"/>
          <w:szCs w:val="22"/>
        </w:rPr>
        <w:t>)</w:t>
      </w:r>
    </w:p>
    <w:sectPr w:rsidR="00E24FA3" w:rsidRPr="00293713" w:rsidSect="00F501D0">
      <w:footerReference w:type="even" r:id="rId7"/>
      <w:footerReference w:type="default" r:id="rId8"/>
      <w:headerReference w:type="first" r:id="rId9"/>
      <w:footerReference w:type="first" r:id="rId10"/>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080C5" w14:textId="77777777" w:rsidR="00CB452D" w:rsidRDefault="00CB452D" w:rsidP="00687FD7">
      <w:r>
        <w:separator/>
      </w:r>
    </w:p>
  </w:endnote>
  <w:endnote w:type="continuationSeparator" w:id="0">
    <w:p w14:paraId="45D31BE6" w14:textId="77777777" w:rsidR="00CB452D" w:rsidRDefault="00CB452D" w:rsidP="00687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F12E0" w14:textId="77777777" w:rsidR="00505E52" w:rsidRDefault="00505E52" w:rsidP="00EC2C88">
    <w:pPr>
      <w:pStyle w:val="Footer1"/>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E40E8B" w14:textId="77777777" w:rsidR="00505E52" w:rsidRDefault="00505E52" w:rsidP="00EC2C88">
    <w:pPr>
      <w:pStyle w:val="Footer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7A58E" w14:textId="39359AB2" w:rsidR="0001620B" w:rsidRDefault="0001620B" w:rsidP="0001620B">
    <w:pPr>
      <w:ind w:right="360"/>
      <w:jc w:val="center"/>
      <w:rPr>
        <w:sz w:val="21"/>
      </w:rPr>
    </w:pPr>
    <w:r w:rsidRPr="006B3496">
      <w:rPr>
        <w:sz w:val="21"/>
      </w:rPr>
      <w:t>307-421-6655</w:t>
    </w:r>
    <w:r w:rsidRPr="006B3496">
      <w:rPr>
        <w:rStyle w:val="CommentReference"/>
        <w:sz w:val="13"/>
      </w:rPr>
      <w:sym w:font="Symbol" w:char="F0F4"/>
    </w:r>
    <w:r w:rsidRPr="006B3496">
      <w:rPr>
        <w:sz w:val="21"/>
      </w:rPr>
      <w:t>TatyanaBannan@gmail.co</w:t>
    </w:r>
    <w:r>
      <w:rPr>
        <w:sz w:val="21"/>
      </w:rPr>
      <w:t>m</w:t>
    </w:r>
  </w:p>
  <w:p w14:paraId="4EDD5EF9" w14:textId="4669B105" w:rsidR="00505E52" w:rsidRPr="0001620B" w:rsidRDefault="0001620B" w:rsidP="0001620B">
    <w:pPr>
      <w:ind w:right="360"/>
      <w:jc w:val="center"/>
    </w:pPr>
    <w:r w:rsidRPr="00F91A36">
      <w:t xml:space="preserve">Page </w:t>
    </w:r>
    <w:r>
      <w:t>2</w:t>
    </w:r>
    <w:r w:rsidRPr="00F91A36">
      <w:t xml:space="preserve"> of </w:t>
    </w:r>
    <w: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7867F" w14:textId="48FFA3C2" w:rsidR="006D31EC" w:rsidRPr="006D31EC" w:rsidRDefault="00505E52" w:rsidP="006D31EC">
    <w:pPr>
      <w:ind w:right="360"/>
      <w:jc w:val="center"/>
      <w:rPr>
        <w:sz w:val="13"/>
        <w:szCs w:val="16"/>
      </w:rPr>
    </w:pPr>
    <w:r w:rsidRPr="006B3496">
      <w:rPr>
        <w:sz w:val="21"/>
      </w:rPr>
      <w:t>307-421-6655</w:t>
    </w:r>
    <w:r w:rsidRPr="006B3496">
      <w:rPr>
        <w:rStyle w:val="CommentReference"/>
        <w:sz w:val="13"/>
      </w:rPr>
      <w:sym w:font="Symbol" w:char="F0F4"/>
    </w:r>
    <w:r w:rsidRPr="006B3496">
      <w:rPr>
        <w:sz w:val="21"/>
      </w:rPr>
      <w:t>TatyanaBannan@gmail.co</w:t>
    </w:r>
    <w:r>
      <w:rPr>
        <w:sz w:val="21"/>
      </w:rPr>
      <w:t>m</w:t>
    </w:r>
  </w:p>
  <w:p w14:paraId="1A818AAC" w14:textId="77777777" w:rsidR="00505E52" w:rsidRPr="00F91A36" w:rsidRDefault="00505E52" w:rsidP="00EC2C88">
    <w:pPr>
      <w:ind w:right="360"/>
      <w:jc w:val="center"/>
    </w:pPr>
    <w:r w:rsidRPr="00F91A36">
      <w:t xml:space="preserve">Page 1 of </w:t>
    </w:r>
    <w: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4EAB3" w14:textId="77777777" w:rsidR="00CB452D" w:rsidRDefault="00CB452D" w:rsidP="00687FD7">
      <w:r>
        <w:separator/>
      </w:r>
    </w:p>
  </w:footnote>
  <w:footnote w:type="continuationSeparator" w:id="0">
    <w:p w14:paraId="611602A3" w14:textId="77777777" w:rsidR="00CB452D" w:rsidRDefault="00CB452D" w:rsidP="00687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02D39" w14:textId="2B3FDD1D" w:rsidR="00F501D0" w:rsidRPr="00F501D0" w:rsidRDefault="00F501D0" w:rsidP="00F501D0">
    <w:pPr>
      <w:pStyle w:val="Header"/>
      <w:jc w:val="center"/>
      <w:rPr>
        <w:b/>
        <w:bCs/>
        <w:sz w:val="24"/>
        <w:szCs w:val="24"/>
        <w:u w:val="single"/>
      </w:rPr>
    </w:pPr>
    <w:r w:rsidRPr="00F501D0">
      <w:rPr>
        <w:b/>
        <w:bCs/>
        <w:sz w:val="24"/>
        <w:szCs w:val="24"/>
        <w:u w:val="single"/>
      </w:rPr>
      <w:t>TATYANA BANNAN, MBA, JD</w:t>
    </w:r>
    <w:r w:rsidR="00506B2D">
      <w:rPr>
        <w:b/>
        <w:bCs/>
        <w:sz w:val="24"/>
        <w:szCs w:val="24"/>
        <w:u w:val="single"/>
      </w:rPr>
      <w:t>, RPL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B0BB0"/>
    <w:multiLevelType w:val="hybridMultilevel"/>
    <w:tmpl w:val="1FBCB8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A565D7"/>
    <w:multiLevelType w:val="hybridMultilevel"/>
    <w:tmpl w:val="9F003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C4218"/>
    <w:multiLevelType w:val="hybridMultilevel"/>
    <w:tmpl w:val="904AE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307770"/>
    <w:multiLevelType w:val="hybridMultilevel"/>
    <w:tmpl w:val="B34A8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7E717B"/>
    <w:multiLevelType w:val="hybridMultilevel"/>
    <w:tmpl w:val="D786E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83549"/>
    <w:multiLevelType w:val="hybridMultilevel"/>
    <w:tmpl w:val="E7EE5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331816"/>
    <w:multiLevelType w:val="hybridMultilevel"/>
    <w:tmpl w:val="64D6EA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D34A70"/>
    <w:multiLevelType w:val="hybridMultilevel"/>
    <w:tmpl w:val="D7A0C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9A01511"/>
    <w:multiLevelType w:val="hybridMultilevel"/>
    <w:tmpl w:val="8864D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C185013"/>
    <w:multiLevelType w:val="hybridMultilevel"/>
    <w:tmpl w:val="62D88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E5E09C6"/>
    <w:multiLevelType w:val="hybridMultilevel"/>
    <w:tmpl w:val="59B01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213347"/>
    <w:multiLevelType w:val="hybridMultilevel"/>
    <w:tmpl w:val="DEE0F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0021E99"/>
    <w:multiLevelType w:val="hybridMultilevel"/>
    <w:tmpl w:val="04C67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03411E"/>
    <w:multiLevelType w:val="hybridMultilevel"/>
    <w:tmpl w:val="A63CB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8C07BE5"/>
    <w:multiLevelType w:val="hybridMultilevel"/>
    <w:tmpl w:val="BB38D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A42E41"/>
    <w:multiLevelType w:val="hybridMultilevel"/>
    <w:tmpl w:val="7B526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8B36B4"/>
    <w:multiLevelType w:val="hybridMultilevel"/>
    <w:tmpl w:val="E6B68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F16BB3"/>
    <w:multiLevelType w:val="hybridMultilevel"/>
    <w:tmpl w:val="15CA3E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5A86E71"/>
    <w:multiLevelType w:val="hybridMultilevel"/>
    <w:tmpl w:val="65FE3C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92436FA"/>
    <w:multiLevelType w:val="hybridMultilevel"/>
    <w:tmpl w:val="92983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58654C"/>
    <w:multiLevelType w:val="hybridMultilevel"/>
    <w:tmpl w:val="D6FE73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F5402E6"/>
    <w:multiLevelType w:val="hybridMultilevel"/>
    <w:tmpl w:val="C1F6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13"/>
  </w:num>
  <w:num w:numId="4">
    <w:abstractNumId w:val="20"/>
  </w:num>
  <w:num w:numId="5">
    <w:abstractNumId w:val="6"/>
  </w:num>
  <w:num w:numId="6">
    <w:abstractNumId w:val="4"/>
  </w:num>
  <w:num w:numId="7">
    <w:abstractNumId w:val="21"/>
  </w:num>
  <w:num w:numId="8">
    <w:abstractNumId w:val="1"/>
  </w:num>
  <w:num w:numId="9">
    <w:abstractNumId w:val="8"/>
  </w:num>
  <w:num w:numId="10">
    <w:abstractNumId w:val="19"/>
  </w:num>
  <w:num w:numId="11">
    <w:abstractNumId w:val="12"/>
  </w:num>
  <w:num w:numId="12">
    <w:abstractNumId w:val="16"/>
  </w:num>
  <w:num w:numId="13">
    <w:abstractNumId w:val="3"/>
  </w:num>
  <w:num w:numId="14">
    <w:abstractNumId w:val="15"/>
  </w:num>
  <w:num w:numId="15">
    <w:abstractNumId w:val="10"/>
  </w:num>
  <w:num w:numId="16">
    <w:abstractNumId w:val="14"/>
  </w:num>
  <w:num w:numId="17">
    <w:abstractNumId w:val="2"/>
  </w:num>
  <w:num w:numId="18">
    <w:abstractNumId w:val="5"/>
  </w:num>
  <w:num w:numId="19">
    <w:abstractNumId w:val="11"/>
  </w:num>
  <w:num w:numId="20">
    <w:abstractNumId w:val="9"/>
  </w:num>
  <w:num w:numId="21">
    <w:abstractNumId w:val="0"/>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FD7"/>
    <w:rsid w:val="00005716"/>
    <w:rsid w:val="0001620B"/>
    <w:rsid w:val="00035226"/>
    <w:rsid w:val="000741A6"/>
    <w:rsid w:val="00081827"/>
    <w:rsid w:val="000855FB"/>
    <w:rsid w:val="00091354"/>
    <w:rsid w:val="00137107"/>
    <w:rsid w:val="001B4531"/>
    <w:rsid w:val="001B6DC7"/>
    <w:rsid w:val="001B79E5"/>
    <w:rsid w:val="001F176C"/>
    <w:rsid w:val="001F3E07"/>
    <w:rsid w:val="00224330"/>
    <w:rsid w:val="002514E9"/>
    <w:rsid w:val="00293713"/>
    <w:rsid w:val="003D7842"/>
    <w:rsid w:val="004B1E92"/>
    <w:rsid w:val="004E6303"/>
    <w:rsid w:val="00505E52"/>
    <w:rsid w:val="00506B2D"/>
    <w:rsid w:val="005813BB"/>
    <w:rsid w:val="00620521"/>
    <w:rsid w:val="0066219E"/>
    <w:rsid w:val="00687FD7"/>
    <w:rsid w:val="006D31EC"/>
    <w:rsid w:val="00714242"/>
    <w:rsid w:val="00716A14"/>
    <w:rsid w:val="00724F0E"/>
    <w:rsid w:val="007530A9"/>
    <w:rsid w:val="00756CF1"/>
    <w:rsid w:val="00765A9C"/>
    <w:rsid w:val="007B78F2"/>
    <w:rsid w:val="0086039A"/>
    <w:rsid w:val="008B3436"/>
    <w:rsid w:val="00990EF3"/>
    <w:rsid w:val="009D1995"/>
    <w:rsid w:val="00A71293"/>
    <w:rsid w:val="00A75BC4"/>
    <w:rsid w:val="00AE41EC"/>
    <w:rsid w:val="00B32CDC"/>
    <w:rsid w:val="00C26388"/>
    <w:rsid w:val="00C33A1A"/>
    <w:rsid w:val="00C92184"/>
    <w:rsid w:val="00CB452D"/>
    <w:rsid w:val="00D00113"/>
    <w:rsid w:val="00D40DBE"/>
    <w:rsid w:val="00D92E99"/>
    <w:rsid w:val="00D95082"/>
    <w:rsid w:val="00E2038E"/>
    <w:rsid w:val="00E24FA3"/>
    <w:rsid w:val="00E5443C"/>
    <w:rsid w:val="00E67A78"/>
    <w:rsid w:val="00E822AA"/>
    <w:rsid w:val="00EA6D85"/>
    <w:rsid w:val="00EB10C7"/>
    <w:rsid w:val="00EC2C88"/>
    <w:rsid w:val="00EF2BFE"/>
    <w:rsid w:val="00F501D0"/>
    <w:rsid w:val="00F51A9C"/>
    <w:rsid w:val="00F716CF"/>
    <w:rsid w:val="00F759A0"/>
    <w:rsid w:val="00FB7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3676E3"/>
  <w15:chartTrackingRefBased/>
  <w15:docId w15:val="{598076C1-0555-404F-BF11-03BC615C7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87FD7"/>
    <w:pPr>
      <w:tabs>
        <w:tab w:val="center" w:pos="4680"/>
        <w:tab w:val="right" w:pos="9360"/>
      </w:tabs>
    </w:pPr>
  </w:style>
  <w:style w:type="character" w:customStyle="1" w:styleId="HeaderChar">
    <w:name w:val="Header Char"/>
    <w:basedOn w:val="DefaultParagraphFont"/>
    <w:link w:val="Header"/>
    <w:rsid w:val="00687FD7"/>
  </w:style>
  <w:style w:type="paragraph" w:styleId="Footer">
    <w:name w:val="footer"/>
    <w:basedOn w:val="Normal"/>
    <w:link w:val="FooterChar"/>
    <w:unhideWhenUsed/>
    <w:rsid w:val="00687FD7"/>
    <w:pPr>
      <w:tabs>
        <w:tab w:val="center" w:pos="4680"/>
        <w:tab w:val="right" w:pos="9360"/>
      </w:tabs>
    </w:pPr>
  </w:style>
  <w:style w:type="character" w:customStyle="1" w:styleId="FooterChar">
    <w:name w:val="Footer Char"/>
    <w:basedOn w:val="DefaultParagraphFont"/>
    <w:link w:val="Footer"/>
    <w:uiPriority w:val="99"/>
    <w:rsid w:val="00687FD7"/>
  </w:style>
  <w:style w:type="character" w:styleId="PageNumber">
    <w:name w:val="page number"/>
    <w:uiPriority w:val="99"/>
    <w:rsid w:val="00687FD7"/>
  </w:style>
  <w:style w:type="character" w:styleId="CommentReference">
    <w:name w:val="annotation reference"/>
    <w:unhideWhenUsed/>
    <w:rsid w:val="00505E52"/>
    <w:rPr>
      <w:sz w:val="16"/>
      <w:szCs w:val="16"/>
    </w:rPr>
  </w:style>
  <w:style w:type="paragraph" w:customStyle="1" w:styleId="Footer1">
    <w:name w:val="Footer1"/>
    <w:basedOn w:val="Normal"/>
    <w:next w:val="Footer"/>
    <w:uiPriority w:val="99"/>
    <w:unhideWhenUsed/>
    <w:rsid w:val="00505E52"/>
    <w:pPr>
      <w:tabs>
        <w:tab w:val="center" w:pos="4680"/>
        <w:tab w:val="right" w:pos="9360"/>
      </w:tabs>
    </w:pPr>
    <w:rPr>
      <w:rFonts w:ascii="Calibri" w:eastAsia="Calibri" w:hAnsi="Calibri"/>
      <w:sz w:val="22"/>
      <w:szCs w:val="22"/>
    </w:rPr>
  </w:style>
  <w:style w:type="paragraph" w:styleId="ListParagraph">
    <w:name w:val="List Paragraph"/>
    <w:basedOn w:val="Normal"/>
    <w:uiPriority w:val="34"/>
    <w:qFormat/>
    <w:rsid w:val="00505E52"/>
    <w:pPr>
      <w:spacing w:after="200" w:line="276" w:lineRule="auto"/>
      <w:ind w:left="720"/>
      <w:contextualSpacing/>
    </w:pPr>
    <w:rPr>
      <w:rFonts w:eastAsia="Calibri"/>
      <w:sz w:val="24"/>
      <w:szCs w:val="24"/>
    </w:rPr>
  </w:style>
  <w:style w:type="paragraph" w:styleId="Revision">
    <w:name w:val="Revision"/>
    <w:hidden/>
    <w:uiPriority w:val="99"/>
    <w:semiHidden/>
    <w:rsid w:val="00F71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011643">
      <w:bodyDiv w:val="1"/>
      <w:marLeft w:val="0"/>
      <w:marRight w:val="0"/>
      <w:marTop w:val="0"/>
      <w:marBottom w:val="0"/>
      <w:divBdr>
        <w:top w:val="none" w:sz="0" w:space="0" w:color="auto"/>
        <w:left w:val="none" w:sz="0" w:space="0" w:color="auto"/>
        <w:bottom w:val="none" w:sz="0" w:space="0" w:color="auto"/>
        <w:right w:val="none" w:sz="0" w:space="0" w:color="auto"/>
      </w:divBdr>
      <w:divsChild>
        <w:div w:id="445084391">
          <w:marLeft w:val="0"/>
          <w:marRight w:val="0"/>
          <w:marTop w:val="0"/>
          <w:marBottom w:val="0"/>
          <w:divBdr>
            <w:top w:val="none" w:sz="0" w:space="0" w:color="auto"/>
            <w:left w:val="none" w:sz="0" w:space="0" w:color="auto"/>
            <w:bottom w:val="none" w:sz="0" w:space="0" w:color="auto"/>
            <w:right w:val="none" w:sz="0" w:space="0" w:color="auto"/>
          </w:divBdr>
        </w:div>
        <w:div w:id="1093472538">
          <w:marLeft w:val="0"/>
          <w:marRight w:val="0"/>
          <w:marTop w:val="0"/>
          <w:marBottom w:val="0"/>
          <w:divBdr>
            <w:top w:val="none" w:sz="0" w:space="0" w:color="auto"/>
            <w:left w:val="none" w:sz="0" w:space="0" w:color="auto"/>
            <w:bottom w:val="none" w:sz="0" w:space="0" w:color="auto"/>
            <w:right w:val="none" w:sz="0" w:space="0" w:color="auto"/>
          </w:divBdr>
        </w:div>
        <w:div w:id="1462263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PBC</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 Bannan</dc:creator>
  <cp:keywords/>
  <dc:description/>
  <cp:lastModifiedBy>Tatyana Bannan</cp:lastModifiedBy>
  <cp:revision>3</cp:revision>
  <dcterms:created xsi:type="dcterms:W3CDTF">2021-07-14T17:32:00Z</dcterms:created>
  <dcterms:modified xsi:type="dcterms:W3CDTF">2021-09-15T14:01:00Z</dcterms:modified>
</cp:coreProperties>
</file>