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618" w:rsidRDefault="00B50618">
      <w:pPr>
        <w:outlineLvl w:val="0"/>
        <w:rPr>
          <w:b/>
          <w:smallCaps/>
          <w:sz w:val="24"/>
          <w:u w:val="single"/>
        </w:rPr>
      </w:pPr>
      <w:r>
        <w:rPr>
          <w:b/>
          <w:smallCaps/>
          <w:sz w:val="24"/>
          <w:u w:val="single"/>
        </w:rPr>
        <w:t>Energy Industry Experience:</w:t>
      </w:r>
    </w:p>
    <w:p w:rsidR="00113108" w:rsidRDefault="00113108" w:rsidP="00113108">
      <w:pPr>
        <w:keepNext/>
        <w:keepLines/>
        <w:tabs>
          <w:tab w:val="right" w:pos="9360"/>
        </w:tabs>
        <w:ind w:firstLine="540"/>
        <w:rPr>
          <w:rFonts w:ascii="Goudy" w:hAnsi="Goudy"/>
          <w:b/>
          <w:sz w:val="22"/>
        </w:rPr>
      </w:pPr>
      <w:r>
        <w:rPr>
          <w:rFonts w:ascii="Goudy" w:hAnsi="Goudy"/>
          <w:b/>
          <w:sz w:val="22"/>
        </w:rPr>
        <w:t xml:space="preserve">Commercial Advisor, </w:t>
      </w:r>
      <w:r>
        <w:rPr>
          <w:rFonts w:ascii="Goudy" w:hAnsi="Goudy"/>
          <w:sz w:val="22"/>
        </w:rPr>
        <w:t>Houston, TX</w:t>
      </w:r>
      <w:r w:rsidRPr="00734059">
        <w:rPr>
          <w:rFonts w:ascii="Goudy" w:hAnsi="Goudy"/>
          <w:sz w:val="22"/>
        </w:rPr>
        <w:tab/>
      </w:r>
      <w:r>
        <w:rPr>
          <w:rFonts w:ascii="Goudy" w:hAnsi="Goudy"/>
          <w:sz w:val="22"/>
        </w:rPr>
        <w:t>August 2019</w:t>
      </w:r>
      <w:r w:rsidRPr="00734059">
        <w:rPr>
          <w:rFonts w:ascii="Goudy" w:hAnsi="Goudy"/>
          <w:sz w:val="22"/>
        </w:rPr>
        <w:t xml:space="preserve"> - current</w:t>
      </w:r>
    </w:p>
    <w:p w:rsidR="00113108" w:rsidRPr="00A0746E" w:rsidRDefault="00113108" w:rsidP="00113108">
      <w:pPr>
        <w:ind w:firstLine="1170"/>
        <w:rPr>
          <w:rFonts w:ascii="Goudy" w:hAnsi="Goudy"/>
          <w:sz w:val="22"/>
        </w:rPr>
      </w:pPr>
      <w:r w:rsidRPr="00A0746E">
        <w:rPr>
          <w:rFonts w:ascii="Goudy" w:hAnsi="Goudy"/>
          <w:sz w:val="22"/>
        </w:rPr>
        <w:t>Hess Corporation</w:t>
      </w:r>
    </w:p>
    <w:p w:rsidR="00113108" w:rsidRDefault="00113108" w:rsidP="00113108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 xml:space="preserve">Project management of all non-construction teams (land, regulatory, supply chain, </w:t>
      </w:r>
      <w:r w:rsidR="00197980">
        <w:rPr>
          <w:rFonts w:ascii="Goudy" w:hAnsi="Goudy"/>
          <w:sz w:val="22"/>
        </w:rPr>
        <w:t>etc.</w:t>
      </w:r>
      <w:r>
        <w:rPr>
          <w:rFonts w:ascii="Goudy" w:hAnsi="Goudy"/>
          <w:sz w:val="22"/>
        </w:rPr>
        <w:t>) for Hess Gas Plant Debottleneck Project</w:t>
      </w:r>
    </w:p>
    <w:p w:rsidR="00113108" w:rsidRDefault="00113108" w:rsidP="00113108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Identify acquisition opportunities and strategies for Midstream organization including negotiating contracts and conducting due diligence work</w:t>
      </w:r>
    </w:p>
    <w:p w:rsidR="00113108" w:rsidRDefault="00113108" w:rsidP="00256CAE">
      <w:pPr>
        <w:keepNext/>
        <w:keepLines/>
        <w:tabs>
          <w:tab w:val="right" w:pos="9360"/>
        </w:tabs>
        <w:ind w:firstLine="540"/>
        <w:rPr>
          <w:rFonts w:ascii="Goudy" w:hAnsi="Goudy"/>
          <w:b/>
          <w:sz w:val="22"/>
        </w:rPr>
      </w:pPr>
    </w:p>
    <w:p w:rsidR="00256CAE" w:rsidRDefault="00256CAE" w:rsidP="00256CAE">
      <w:pPr>
        <w:keepNext/>
        <w:keepLines/>
        <w:tabs>
          <w:tab w:val="right" w:pos="9360"/>
        </w:tabs>
        <w:ind w:firstLine="540"/>
        <w:rPr>
          <w:rFonts w:ascii="Goudy" w:hAnsi="Goudy"/>
          <w:b/>
          <w:sz w:val="22"/>
        </w:rPr>
      </w:pPr>
      <w:r>
        <w:rPr>
          <w:rFonts w:ascii="Goudy" w:hAnsi="Goudy"/>
          <w:b/>
          <w:sz w:val="22"/>
        </w:rPr>
        <w:t xml:space="preserve">Bakken Surface Land Team Lead, </w:t>
      </w:r>
      <w:r>
        <w:rPr>
          <w:rFonts w:ascii="Goudy" w:hAnsi="Goudy"/>
          <w:sz w:val="22"/>
        </w:rPr>
        <w:t>Minot, ND</w:t>
      </w:r>
      <w:r w:rsidRPr="00734059">
        <w:rPr>
          <w:rFonts w:ascii="Goudy" w:hAnsi="Goudy"/>
          <w:sz w:val="22"/>
        </w:rPr>
        <w:tab/>
      </w:r>
      <w:r>
        <w:rPr>
          <w:rFonts w:ascii="Goudy" w:hAnsi="Goudy"/>
          <w:sz w:val="22"/>
        </w:rPr>
        <w:t>August 2016</w:t>
      </w:r>
      <w:r w:rsidRPr="00734059">
        <w:rPr>
          <w:rFonts w:ascii="Goudy" w:hAnsi="Goudy"/>
          <w:sz w:val="22"/>
        </w:rPr>
        <w:t xml:space="preserve"> </w:t>
      </w:r>
      <w:r w:rsidR="00113108">
        <w:rPr>
          <w:rFonts w:ascii="Goudy" w:hAnsi="Goudy"/>
          <w:sz w:val="22"/>
        </w:rPr>
        <w:t>–</w:t>
      </w:r>
      <w:r w:rsidRPr="00734059">
        <w:rPr>
          <w:rFonts w:ascii="Goudy" w:hAnsi="Goudy"/>
          <w:sz w:val="22"/>
        </w:rPr>
        <w:t xml:space="preserve"> </w:t>
      </w:r>
      <w:r w:rsidR="00113108">
        <w:rPr>
          <w:rFonts w:ascii="Goudy" w:hAnsi="Goudy"/>
          <w:sz w:val="22"/>
        </w:rPr>
        <w:t>August 2019</w:t>
      </w:r>
    </w:p>
    <w:p w:rsidR="00256CAE" w:rsidRPr="00A0746E" w:rsidRDefault="00256CAE" w:rsidP="00256CAE">
      <w:pPr>
        <w:ind w:firstLine="1170"/>
        <w:rPr>
          <w:rFonts w:ascii="Goudy" w:hAnsi="Goudy"/>
          <w:sz w:val="22"/>
        </w:rPr>
      </w:pPr>
      <w:r w:rsidRPr="00A0746E">
        <w:rPr>
          <w:rFonts w:ascii="Goudy" w:hAnsi="Goudy"/>
          <w:sz w:val="22"/>
        </w:rPr>
        <w:t>Hess Corporation</w:t>
      </w:r>
    </w:p>
    <w:p w:rsidR="00256CAE" w:rsidRDefault="00772BCA" w:rsidP="00256CAE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Acquisition</w:t>
      </w:r>
      <w:r w:rsidR="00256CAE">
        <w:rPr>
          <w:rFonts w:ascii="Goudy" w:hAnsi="Goudy"/>
          <w:sz w:val="22"/>
        </w:rPr>
        <w:t xml:space="preserve"> of all surface rights necessary for field operations, drilling, and midstream pipeline activities with a team of </w:t>
      </w:r>
      <w:r w:rsidR="002173D1">
        <w:rPr>
          <w:rFonts w:ascii="Goudy" w:hAnsi="Goudy"/>
          <w:sz w:val="22"/>
        </w:rPr>
        <w:t>6</w:t>
      </w:r>
      <w:r w:rsidR="00256CAE">
        <w:rPr>
          <w:rFonts w:ascii="Goudy" w:hAnsi="Goudy"/>
          <w:sz w:val="22"/>
        </w:rPr>
        <w:t xml:space="preserve"> in-house reports plus brokers</w:t>
      </w:r>
    </w:p>
    <w:p w:rsidR="00256CAE" w:rsidRDefault="00256CAE" w:rsidP="00256CAE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Lead land work for midstream company MLP organization</w:t>
      </w:r>
      <w:r w:rsidR="00772BCA">
        <w:rPr>
          <w:rFonts w:ascii="Goudy" w:hAnsi="Goudy"/>
          <w:sz w:val="22"/>
        </w:rPr>
        <w:t xml:space="preserve"> including seller data room for underwriter due diligence</w:t>
      </w:r>
    </w:p>
    <w:p w:rsidR="00256CAE" w:rsidRDefault="00772BCA" w:rsidP="00256CAE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Project management function to coordinate cross functional teams with well planning, facilities, construction, field operations, mineral land, legal, regulatory, engineering, and EHS staff for project execution</w:t>
      </w:r>
    </w:p>
    <w:p w:rsidR="00256CAE" w:rsidRDefault="00772BCA" w:rsidP="00256CAE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Coordinate with various loca</w:t>
      </w:r>
      <w:r w:rsidR="00256CAE">
        <w:rPr>
          <w:rFonts w:ascii="Goudy" w:hAnsi="Goudy"/>
          <w:sz w:val="22"/>
        </w:rPr>
        <w:t>l</w:t>
      </w:r>
      <w:r>
        <w:rPr>
          <w:rFonts w:ascii="Goudy" w:hAnsi="Goudy"/>
          <w:sz w:val="22"/>
        </w:rPr>
        <w:t>, state, or federal</w:t>
      </w:r>
      <w:r w:rsidR="00256CAE">
        <w:rPr>
          <w:rFonts w:ascii="Goudy" w:hAnsi="Goudy"/>
          <w:sz w:val="22"/>
        </w:rPr>
        <w:t xml:space="preserve"> regulatory bodies </w:t>
      </w:r>
      <w:r>
        <w:rPr>
          <w:rFonts w:ascii="Goudy" w:hAnsi="Goudy"/>
          <w:sz w:val="22"/>
        </w:rPr>
        <w:t>and agencies required to support project approvals</w:t>
      </w:r>
    </w:p>
    <w:p w:rsidR="00772BCA" w:rsidRDefault="00772BCA" w:rsidP="00256CAE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Develop processes and procedures to streamline current surface land workflows</w:t>
      </w:r>
    </w:p>
    <w:p w:rsidR="00772BCA" w:rsidRDefault="00772BCA" w:rsidP="00256CAE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Oversee land work required for large-scale asset retirement and remediation projects</w:t>
      </w:r>
    </w:p>
    <w:p w:rsidR="00256CAE" w:rsidRDefault="00256CAE" w:rsidP="00256CAE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Represent company at local industry events</w:t>
      </w:r>
    </w:p>
    <w:p w:rsidR="00256CAE" w:rsidRDefault="00256CAE">
      <w:pPr>
        <w:keepNext/>
        <w:keepLines/>
        <w:tabs>
          <w:tab w:val="right" w:pos="9360"/>
        </w:tabs>
        <w:ind w:firstLine="540"/>
        <w:rPr>
          <w:rFonts w:ascii="Goudy" w:hAnsi="Goudy"/>
          <w:b/>
          <w:sz w:val="22"/>
        </w:rPr>
      </w:pPr>
    </w:p>
    <w:p w:rsidR="00734059" w:rsidRDefault="00734059">
      <w:pPr>
        <w:keepNext/>
        <w:keepLines/>
        <w:tabs>
          <w:tab w:val="right" w:pos="9360"/>
        </w:tabs>
        <w:ind w:firstLine="540"/>
        <w:rPr>
          <w:rFonts w:ascii="Goudy" w:hAnsi="Goudy"/>
          <w:b/>
          <w:sz w:val="22"/>
        </w:rPr>
      </w:pPr>
      <w:r>
        <w:rPr>
          <w:rFonts w:ascii="Goudy" w:hAnsi="Goudy"/>
          <w:b/>
          <w:sz w:val="22"/>
        </w:rPr>
        <w:t xml:space="preserve">Bakken Land Team Lead – Midstream and Planning, </w:t>
      </w:r>
      <w:r w:rsidRPr="00734059">
        <w:rPr>
          <w:rFonts w:ascii="Goudy" w:hAnsi="Goudy"/>
          <w:sz w:val="22"/>
        </w:rPr>
        <w:t>Houston</w:t>
      </w:r>
      <w:r>
        <w:rPr>
          <w:rFonts w:ascii="Goudy" w:hAnsi="Goudy"/>
          <w:sz w:val="22"/>
        </w:rPr>
        <w:t>,</w:t>
      </w:r>
      <w:r w:rsidRPr="00734059">
        <w:rPr>
          <w:rFonts w:ascii="Goudy" w:hAnsi="Goudy"/>
          <w:sz w:val="22"/>
        </w:rPr>
        <w:t xml:space="preserve"> TX</w:t>
      </w:r>
      <w:r w:rsidR="00113108">
        <w:rPr>
          <w:rFonts w:ascii="Goudy" w:hAnsi="Goudy"/>
          <w:sz w:val="22"/>
        </w:rPr>
        <w:t xml:space="preserve"> </w:t>
      </w:r>
      <w:r w:rsidRPr="00734059">
        <w:rPr>
          <w:rFonts w:ascii="Goudy" w:hAnsi="Goudy"/>
          <w:sz w:val="22"/>
        </w:rPr>
        <w:t>Jan</w:t>
      </w:r>
      <w:r w:rsidR="00113108">
        <w:rPr>
          <w:rFonts w:ascii="Goudy" w:hAnsi="Goudy"/>
          <w:sz w:val="22"/>
        </w:rPr>
        <w:t>.</w:t>
      </w:r>
      <w:r w:rsidRPr="00734059">
        <w:rPr>
          <w:rFonts w:ascii="Goudy" w:hAnsi="Goudy"/>
          <w:sz w:val="22"/>
        </w:rPr>
        <w:t xml:space="preserve"> 2015 </w:t>
      </w:r>
      <w:r w:rsidR="00256CAE">
        <w:rPr>
          <w:rFonts w:ascii="Goudy" w:hAnsi="Goudy"/>
          <w:sz w:val="22"/>
        </w:rPr>
        <w:t>–</w:t>
      </w:r>
      <w:r w:rsidRPr="00734059">
        <w:rPr>
          <w:rFonts w:ascii="Goudy" w:hAnsi="Goudy"/>
          <w:sz w:val="22"/>
        </w:rPr>
        <w:t xml:space="preserve"> </w:t>
      </w:r>
      <w:r w:rsidR="00256CAE">
        <w:rPr>
          <w:rFonts w:ascii="Goudy" w:hAnsi="Goudy"/>
          <w:sz w:val="22"/>
        </w:rPr>
        <w:t>August</w:t>
      </w:r>
      <w:r w:rsidR="00113108">
        <w:rPr>
          <w:rFonts w:ascii="Goudy" w:hAnsi="Goudy"/>
          <w:sz w:val="22"/>
        </w:rPr>
        <w:t xml:space="preserve"> </w:t>
      </w:r>
      <w:r w:rsidR="00256CAE">
        <w:rPr>
          <w:rFonts w:ascii="Goudy" w:hAnsi="Goudy"/>
          <w:sz w:val="22"/>
        </w:rPr>
        <w:t>2016</w:t>
      </w:r>
    </w:p>
    <w:p w:rsidR="00A0746E" w:rsidRPr="00A0746E" w:rsidRDefault="00A0746E" w:rsidP="00A0746E">
      <w:pPr>
        <w:ind w:firstLine="1170"/>
        <w:rPr>
          <w:rFonts w:ascii="Goudy" w:hAnsi="Goudy"/>
          <w:sz w:val="22"/>
        </w:rPr>
      </w:pPr>
      <w:r w:rsidRPr="00A0746E">
        <w:rPr>
          <w:rFonts w:ascii="Goudy" w:hAnsi="Goudy"/>
          <w:sz w:val="22"/>
        </w:rPr>
        <w:t>Hess Corporation</w:t>
      </w:r>
    </w:p>
    <w:p w:rsidR="00171616" w:rsidRDefault="00F66B97" w:rsidP="00171616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 xml:space="preserve">Request and track all </w:t>
      </w:r>
      <w:r w:rsidR="00171616">
        <w:rPr>
          <w:rFonts w:ascii="Goudy" w:hAnsi="Goudy"/>
          <w:sz w:val="22"/>
        </w:rPr>
        <w:t>abstracting, title opinions,</w:t>
      </w:r>
      <w:r>
        <w:rPr>
          <w:rFonts w:ascii="Goudy" w:hAnsi="Goudy"/>
          <w:sz w:val="22"/>
        </w:rPr>
        <w:t xml:space="preserve"> and title curative work for </w:t>
      </w:r>
      <w:r w:rsidR="00197980">
        <w:rPr>
          <w:rFonts w:ascii="Goudy" w:hAnsi="Goudy"/>
          <w:sz w:val="22"/>
        </w:rPr>
        <w:t xml:space="preserve">all production from wells drilled in </w:t>
      </w:r>
      <w:r>
        <w:rPr>
          <w:rFonts w:ascii="Goudy" w:hAnsi="Goudy"/>
          <w:sz w:val="22"/>
        </w:rPr>
        <w:t>the</w:t>
      </w:r>
      <w:r w:rsidR="00197980">
        <w:rPr>
          <w:rFonts w:ascii="Goudy" w:hAnsi="Goudy"/>
          <w:sz w:val="22"/>
        </w:rPr>
        <w:t xml:space="preserve"> Williston Basin</w:t>
      </w:r>
    </w:p>
    <w:p w:rsidR="00171616" w:rsidRDefault="00171616" w:rsidP="00171616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 xml:space="preserve">Oversee all budgets for the </w:t>
      </w:r>
      <w:r w:rsidR="00F66B97">
        <w:rPr>
          <w:rFonts w:ascii="Goudy" w:hAnsi="Goudy"/>
          <w:sz w:val="22"/>
        </w:rPr>
        <w:t xml:space="preserve">Bakken </w:t>
      </w:r>
      <w:r>
        <w:rPr>
          <w:rFonts w:ascii="Goudy" w:hAnsi="Goudy"/>
          <w:sz w:val="22"/>
        </w:rPr>
        <w:t>Mineral Land team including leasing, cura</w:t>
      </w:r>
      <w:r w:rsidR="00F66B97">
        <w:rPr>
          <w:rFonts w:ascii="Goudy" w:hAnsi="Goudy"/>
          <w:sz w:val="22"/>
        </w:rPr>
        <w:t>tive, broker fees, abstracting, title opinions, and pipeline curative project totaling $65mm</w:t>
      </w:r>
    </w:p>
    <w:p w:rsidR="00171616" w:rsidRDefault="00171616" w:rsidP="00171616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Testify on behalf of Hess at North Dakota Industrial Commission monthly hearings for spacing and permitting in the Bakken asset</w:t>
      </w:r>
    </w:p>
    <w:p w:rsidR="00171616" w:rsidRDefault="00171616" w:rsidP="00171616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Lead team of 25 contractors to identify and cure any title defects in the thousands of miles of Hess pipeline in North Dakota</w:t>
      </w:r>
    </w:p>
    <w:p w:rsidR="00F66B97" w:rsidRDefault="00F66B97" w:rsidP="00171616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Supervise Land Tech team whose primary responsibility is to conduct balloting of all wells that Hess drills in the Bakken asset and oversee all communication with working interest owners</w:t>
      </w:r>
    </w:p>
    <w:p w:rsidR="00A6738C" w:rsidRDefault="00A6738C" w:rsidP="00171616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 xml:space="preserve">Coordinate Bakken Land’s LEAN initiatives to improve processes and </w:t>
      </w:r>
      <w:r w:rsidR="00377EDE">
        <w:rPr>
          <w:rFonts w:ascii="Goudy" w:hAnsi="Goudy"/>
          <w:sz w:val="22"/>
        </w:rPr>
        <w:t>workflow</w:t>
      </w:r>
    </w:p>
    <w:p w:rsidR="00377EDE" w:rsidRDefault="00377EDE" w:rsidP="00171616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Point person for pre-litigation work involving the Bakken Land team</w:t>
      </w:r>
    </w:p>
    <w:p w:rsidR="00256CAE" w:rsidRDefault="00171616" w:rsidP="00256CAE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Mentor junior members of the land team to model excellent behavior</w:t>
      </w:r>
    </w:p>
    <w:p w:rsidR="00A0746E" w:rsidRDefault="00A0746E">
      <w:pPr>
        <w:keepNext/>
        <w:keepLines/>
        <w:tabs>
          <w:tab w:val="right" w:pos="9360"/>
        </w:tabs>
        <w:ind w:firstLine="540"/>
        <w:rPr>
          <w:rFonts w:ascii="Goudy" w:hAnsi="Goudy"/>
          <w:b/>
          <w:sz w:val="22"/>
        </w:rPr>
      </w:pPr>
    </w:p>
    <w:p w:rsidR="00256CAE" w:rsidRPr="00256CAE" w:rsidRDefault="00256CAE">
      <w:pPr>
        <w:keepNext/>
        <w:keepLines/>
        <w:tabs>
          <w:tab w:val="right" w:pos="9360"/>
        </w:tabs>
        <w:ind w:firstLine="540"/>
        <w:rPr>
          <w:rFonts w:ascii="Goudy" w:hAnsi="Goudy"/>
          <w:sz w:val="22"/>
        </w:rPr>
      </w:pPr>
      <w:r>
        <w:rPr>
          <w:rFonts w:ascii="Goudy" w:hAnsi="Goudy"/>
          <w:b/>
          <w:sz w:val="22"/>
        </w:rPr>
        <w:t xml:space="preserve">Land Advisor – Bakken, </w:t>
      </w:r>
      <w:r>
        <w:rPr>
          <w:rFonts w:ascii="Goudy" w:hAnsi="Goudy"/>
          <w:sz w:val="22"/>
        </w:rPr>
        <w:t>Houston, TX</w:t>
      </w:r>
      <w:r>
        <w:rPr>
          <w:rFonts w:ascii="Goudy" w:hAnsi="Goudy"/>
          <w:sz w:val="22"/>
        </w:rPr>
        <w:tab/>
        <w:t>January 2014 – January 2015</w:t>
      </w:r>
    </w:p>
    <w:p w:rsidR="00A0746E" w:rsidRDefault="00A0746E">
      <w:pPr>
        <w:keepNext/>
        <w:keepLines/>
        <w:tabs>
          <w:tab w:val="right" w:pos="9360"/>
        </w:tabs>
        <w:ind w:firstLine="540"/>
        <w:rPr>
          <w:rFonts w:ascii="Goudy" w:hAnsi="Goudy"/>
          <w:b/>
          <w:sz w:val="22"/>
        </w:rPr>
      </w:pPr>
      <w:r>
        <w:rPr>
          <w:rFonts w:ascii="Goudy" w:hAnsi="Goudy"/>
          <w:b/>
          <w:sz w:val="22"/>
        </w:rPr>
        <w:t xml:space="preserve">Senior Land Negotiator – Bakken, </w:t>
      </w:r>
      <w:r w:rsidRPr="00A0746E">
        <w:rPr>
          <w:rFonts w:ascii="Goudy" w:hAnsi="Goudy"/>
          <w:sz w:val="22"/>
        </w:rPr>
        <w:t>Houston, TX</w:t>
      </w:r>
      <w:r>
        <w:rPr>
          <w:rFonts w:ascii="Goudy" w:hAnsi="Goudy"/>
          <w:b/>
          <w:sz w:val="22"/>
        </w:rPr>
        <w:tab/>
      </w:r>
      <w:r w:rsidRPr="00A0746E">
        <w:rPr>
          <w:rFonts w:ascii="Goudy" w:hAnsi="Goudy"/>
          <w:sz w:val="22"/>
        </w:rPr>
        <w:t>August 2011 – January 2014</w:t>
      </w:r>
    </w:p>
    <w:p w:rsidR="00A0746E" w:rsidRPr="00A0746E" w:rsidRDefault="00A0746E" w:rsidP="00A0746E">
      <w:pPr>
        <w:ind w:firstLine="1170"/>
        <w:rPr>
          <w:rFonts w:ascii="Goudy" w:hAnsi="Goudy"/>
          <w:sz w:val="22"/>
        </w:rPr>
      </w:pPr>
      <w:r w:rsidRPr="00A0746E">
        <w:rPr>
          <w:rFonts w:ascii="Goudy" w:hAnsi="Goudy"/>
          <w:sz w:val="22"/>
        </w:rPr>
        <w:t>Hess Corporation</w:t>
      </w:r>
    </w:p>
    <w:p w:rsidR="00171616" w:rsidRDefault="00A0746E" w:rsidP="00A0746E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 w:rsidRPr="00A0746E">
        <w:rPr>
          <w:rFonts w:ascii="Goudy" w:hAnsi="Goudy"/>
          <w:sz w:val="22"/>
        </w:rPr>
        <w:t>Acquire</w:t>
      </w:r>
      <w:r w:rsidR="00171616">
        <w:rPr>
          <w:rFonts w:ascii="Goudy" w:hAnsi="Goudy"/>
          <w:sz w:val="22"/>
        </w:rPr>
        <w:t>d</w:t>
      </w:r>
      <w:r w:rsidRPr="00A0746E">
        <w:rPr>
          <w:rFonts w:ascii="Goudy" w:hAnsi="Goudy"/>
          <w:sz w:val="22"/>
        </w:rPr>
        <w:t xml:space="preserve"> oil and gas leases and related agreements</w:t>
      </w:r>
      <w:r w:rsidR="00171616">
        <w:rPr>
          <w:rFonts w:ascii="Goudy" w:hAnsi="Goudy"/>
          <w:sz w:val="22"/>
        </w:rPr>
        <w:t xml:space="preserve"> from ownership parties</w:t>
      </w:r>
    </w:p>
    <w:p w:rsidR="00A0746E" w:rsidRPr="00A0746E" w:rsidRDefault="00171616" w:rsidP="00A0746E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D</w:t>
      </w:r>
      <w:r w:rsidR="00A0746E" w:rsidRPr="00A0746E">
        <w:rPr>
          <w:rFonts w:ascii="Goudy" w:hAnsi="Goudy"/>
          <w:sz w:val="22"/>
        </w:rPr>
        <w:t>eliver</w:t>
      </w:r>
      <w:r>
        <w:rPr>
          <w:rFonts w:ascii="Goudy" w:hAnsi="Goudy"/>
          <w:sz w:val="22"/>
        </w:rPr>
        <w:t>ed</w:t>
      </w:r>
      <w:r w:rsidR="00A0746E" w:rsidRPr="00A0746E">
        <w:rPr>
          <w:rFonts w:ascii="Goudy" w:hAnsi="Goudy"/>
          <w:sz w:val="22"/>
        </w:rPr>
        <w:t xml:space="preserve"> accurate, complete information to lease, contract and division order counterparts </w:t>
      </w:r>
    </w:p>
    <w:p w:rsidR="00A0746E" w:rsidRDefault="00A0746E" w:rsidP="00A0746E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 w:rsidRPr="00A0746E">
        <w:rPr>
          <w:rFonts w:ascii="Goudy" w:hAnsi="Goudy"/>
          <w:sz w:val="22"/>
        </w:rPr>
        <w:lastRenderedPageBreak/>
        <w:t>Manage</w:t>
      </w:r>
      <w:r w:rsidR="00171616">
        <w:rPr>
          <w:rFonts w:ascii="Goudy" w:hAnsi="Goudy"/>
          <w:sz w:val="22"/>
        </w:rPr>
        <w:t>d unit and w</w:t>
      </w:r>
      <w:r w:rsidRPr="00A0746E">
        <w:rPr>
          <w:rFonts w:ascii="Goudy" w:hAnsi="Goudy"/>
          <w:sz w:val="22"/>
        </w:rPr>
        <w:t xml:space="preserve">ell inventory for asset team and prepare drilling locations for handoff to construction and drilling </w:t>
      </w:r>
    </w:p>
    <w:p w:rsidR="00171616" w:rsidRPr="00A0746E" w:rsidRDefault="00171616" w:rsidP="00A0746E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Facilitated Asset Team meetings and was the point person for all well planning issues</w:t>
      </w:r>
    </w:p>
    <w:p w:rsidR="00A0746E" w:rsidRPr="00A0746E" w:rsidRDefault="00171616" w:rsidP="00A0746E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Identified</w:t>
      </w:r>
      <w:r w:rsidR="00A0746E" w:rsidRPr="00A0746E">
        <w:rPr>
          <w:rFonts w:ascii="Goudy" w:hAnsi="Goudy"/>
          <w:sz w:val="22"/>
        </w:rPr>
        <w:t xml:space="preserve"> need for and negotiate</w:t>
      </w:r>
      <w:r>
        <w:rPr>
          <w:rFonts w:ascii="Goudy" w:hAnsi="Goudy"/>
          <w:sz w:val="22"/>
        </w:rPr>
        <w:t>d</w:t>
      </w:r>
      <w:r w:rsidR="00A0746E" w:rsidRPr="00A0746E">
        <w:rPr>
          <w:rFonts w:ascii="Goudy" w:hAnsi="Goudy"/>
          <w:sz w:val="22"/>
        </w:rPr>
        <w:t xml:space="preserve"> as needed: data trade agreements, acreage trades, confidentiality agreements, </w:t>
      </w:r>
      <w:proofErr w:type="spellStart"/>
      <w:r w:rsidR="00A0746E" w:rsidRPr="00A0746E">
        <w:rPr>
          <w:rFonts w:ascii="Goudy" w:hAnsi="Goudy"/>
          <w:sz w:val="22"/>
        </w:rPr>
        <w:t>farmins</w:t>
      </w:r>
      <w:proofErr w:type="spellEnd"/>
      <w:r w:rsidR="00A0746E" w:rsidRPr="00A0746E">
        <w:rPr>
          <w:rFonts w:ascii="Goudy" w:hAnsi="Goudy"/>
          <w:sz w:val="22"/>
        </w:rPr>
        <w:t>/farmouts</w:t>
      </w:r>
      <w:r>
        <w:rPr>
          <w:rFonts w:ascii="Goudy" w:hAnsi="Goudy"/>
          <w:sz w:val="22"/>
        </w:rPr>
        <w:t xml:space="preserve">, JOAs, </w:t>
      </w:r>
      <w:r w:rsidR="00A0746E" w:rsidRPr="00A0746E">
        <w:rPr>
          <w:rFonts w:ascii="Goudy" w:hAnsi="Goudy"/>
          <w:sz w:val="22"/>
        </w:rPr>
        <w:t xml:space="preserve">and other agreements </w:t>
      </w:r>
    </w:p>
    <w:p w:rsidR="00A0746E" w:rsidRPr="00A0746E" w:rsidRDefault="00171616" w:rsidP="00A0746E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Directed</w:t>
      </w:r>
      <w:r w:rsidR="00A0746E" w:rsidRPr="00A0746E">
        <w:rPr>
          <w:rFonts w:ascii="Goudy" w:hAnsi="Goudy"/>
          <w:sz w:val="22"/>
        </w:rPr>
        <w:t xml:space="preserve"> title curative </w:t>
      </w:r>
      <w:r>
        <w:rPr>
          <w:rFonts w:ascii="Goudy" w:hAnsi="Goudy"/>
          <w:sz w:val="22"/>
        </w:rPr>
        <w:t>and</w:t>
      </w:r>
      <w:r w:rsidR="00A0746E" w:rsidRPr="00A0746E">
        <w:rPr>
          <w:rFonts w:ascii="Goudy" w:hAnsi="Goudy"/>
          <w:sz w:val="22"/>
        </w:rPr>
        <w:t xml:space="preserve"> other activities as needed to protect company assets </w:t>
      </w:r>
    </w:p>
    <w:p w:rsidR="00A0746E" w:rsidRPr="00A0746E" w:rsidRDefault="00A0746E" w:rsidP="00A0746E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 w:rsidRPr="00A0746E">
        <w:rPr>
          <w:rFonts w:ascii="Goudy" w:hAnsi="Goudy"/>
          <w:sz w:val="22"/>
        </w:rPr>
        <w:t>Advise</w:t>
      </w:r>
      <w:r w:rsidR="00171616">
        <w:rPr>
          <w:rFonts w:ascii="Goudy" w:hAnsi="Goudy"/>
          <w:sz w:val="22"/>
        </w:rPr>
        <w:t>d</w:t>
      </w:r>
      <w:r w:rsidRPr="00A0746E">
        <w:rPr>
          <w:rFonts w:ascii="Goudy" w:hAnsi="Goudy"/>
          <w:sz w:val="22"/>
        </w:rPr>
        <w:t xml:space="preserve"> and direct</w:t>
      </w:r>
      <w:r w:rsidR="00171616">
        <w:rPr>
          <w:rFonts w:ascii="Goudy" w:hAnsi="Goudy"/>
          <w:sz w:val="22"/>
        </w:rPr>
        <w:t>ed</w:t>
      </w:r>
      <w:r w:rsidRPr="00A0746E">
        <w:rPr>
          <w:rFonts w:ascii="Goudy" w:hAnsi="Goudy"/>
          <w:sz w:val="22"/>
        </w:rPr>
        <w:t xml:space="preserve"> activities of other land personnel </w:t>
      </w:r>
      <w:r w:rsidR="00171616">
        <w:rPr>
          <w:rFonts w:ascii="Goudy" w:hAnsi="Goudy"/>
          <w:sz w:val="22"/>
        </w:rPr>
        <w:t>including</w:t>
      </w:r>
      <w:r w:rsidRPr="00A0746E">
        <w:rPr>
          <w:rFonts w:ascii="Goudy" w:hAnsi="Goudy"/>
          <w:sz w:val="22"/>
        </w:rPr>
        <w:t xml:space="preserve"> land negotiators, land techs and contract agents working in Houston, field offices and other locations, including budget and spend of those activities </w:t>
      </w:r>
    </w:p>
    <w:p w:rsidR="00A0746E" w:rsidRPr="00A0746E" w:rsidRDefault="00A0746E" w:rsidP="00A0746E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 w:rsidRPr="00A0746E">
        <w:rPr>
          <w:rFonts w:ascii="Goudy" w:hAnsi="Goudy"/>
          <w:sz w:val="22"/>
        </w:rPr>
        <w:t>Engage</w:t>
      </w:r>
      <w:r w:rsidR="00171616">
        <w:rPr>
          <w:rFonts w:ascii="Goudy" w:hAnsi="Goudy"/>
          <w:sz w:val="22"/>
        </w:rPr>
        <w:t>d</w:t>
      </w:r>
      <w:r w:rsidRPr="00A0746E">
        <w:rPr>
          <w:rFonts w:ascii="Goudy" w:hAnsi="Goudy"/>
          <w:sz w:val="22"/>
        </w:rPr>
        <w:t xml:space="preserve"> and assist</w:t>
      </w:r>
      <w:r w:rsidR="00171616">
        <w:rPr>
          <w:rFonts w:ascii="Goudy" w:hAnsi="Goudy"/>
          <w:sz w:val="22"/>
        </w:rPr>
        <w:t>ed</w:t>
      </w:r>
      <w:r w:rsidRPr="00A0746E">
        <w:rPr>
          <w:rFonts w:ascii="Goudy" w:hAnsi="Goudy"/>
          <w:sz w:val="22"/>
        </w:rPr>
        <w:t xml:space="preserve"> on-the-ground team with surface access issues </w:t>
      </w:r>
    </w:p>
    <w:p w:rsidR="00A0746E" w:rsidRDefault="00A0746E">
      <w:pPr>
        <w:keepNext/>
        <w:keepLines/>
        <w:tabs>
          <w:tab w:val="right" w:pos="9360"/>
        </w:tabs>
        <w:ind w:firstLine="540"/>
        <w:rPr>
          <w:rFonts w:ascii="Goudy" w:hAnsi="Goudy"/>
          <w:b/>
          <w:sz w:val="22"/>
        </w:rPr>
      </w:pPr>
    </w:p>
    <w:p w:rsidR="00B50618" w:rsidRPr="00B50618" w:rsidRDefault="00B50618">
      <w:pPr>
        <w:keepNext/>
        <w:keepLines/>
        <w:tabs>
          <w:tab w:val="right" w:pos="9360"/>
        </w:tabs>
        <w:ind w:firstLine="540"/>
        <w:rPr>
          <w:rFonts w:ascii="Goudy" w:hAnsi="Goudy"/>
          <w:sz w:val="22"/>
        </w:rPr>
      </w:pPr>
      <w:r>
        <w:rPr>
          <w:rFonts w:ascii="Goudy" w:hAnsi="Goudy"/>
          <w:b/>
          <w:sz w:val="22"/>
        </w:rPr>
        <w:t xml:space="preserve">Land Representative – Rockies Operation Desk, </w:t>
      </w:r>
      <w:r>
        <w:rPr>
          <w:rFonts w:ascii="Goudy" w:hAnsi="Goudy"/>
          <w:sz w:val="22"/>
        </w:rPr>
        <w:t>Houston, TX</w:t>
      </w:r>
      <w:r>
        <w:rPr>
          <w:rFonts w:ascii="Goudy" w:hAnsi="Goudy"/>
          <w:sz w:val="22"/>
        </w:rPr>
        <w:tab/>
        <w:t xml:space="preserve">July 2010 </w:t>
      </w:r>
      <w:r w:rsidR="00A0746E">
        <w:rPr>
          <w:rFonts w:ascii="Goudy" w:hAnsi="Goudy"/>
          <w:sz w:val="22"/>
        </w:rPr>
        <w:t>–</w:t>
      </w:r>
      <w:r>
        <w:rPr>
          <w:rFonts w:ascii="Goudy" w:hAnsi="Goudy"/>
          <w:sz w:val="22"/>
        </w:rPr>
        <w:t xml:space="preserve"> </w:t>
      </w:r>
      <w:r w:rsidR="00A0746E">
        <w:rPr>
          <w:rFonts w:ascii="Goudy" w:hAnsi="Goudy"/>
          <w:sz w:val="22"/>
        </w:rPr>
        <w:t>August 2011</w:t>
      </w:r>
    </w:p>
    <w:p w:rsidR="005877DC" w:rsidRDefault="005877DC" w:rsidP="005877DC">
      <w:pPr>
        <w:ind w:firstLine="1170"/>
        <w:rPr>
          <w:rFonts w:ascii="Goudy" w:hAnsi="Goudy"/>
          <w:sz w:val="22"/>
        </w:rPr>
      </w:pPr>
      <w:r>
        <w:rPr>
          <w:rFonts w:ascii="Goudy" w:hAnsi="Goudy"/>
          <w:sz w:val="22"/>
        </w:rPr>
        <w:t>Shell Exploration &amp; Production Company</w:t>
      </w:r>
    </w:p>
    <w:p w:rsidR="005877DC" w:rsidRDefault="005877DC" w:rsidP="005877DC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Run emerging basin lease plays in Colorado and New Mexico</w:t>
      </w:r>
      <w:r w:rsidR="007F721C">
        <w:rPr>
          <w:rFonts w:ascii="Goudy" w:hAnsi="Goudy"/>
          <w:sz w:val="22"/>
        </w:rPr>
        <w:t>, working with teams including Exploration, Regulatory, Safety/Environment and Legal personnel</w:t>
      </w:r>
    </w:p>
    <w:p w:rsidR="005877DC" w:rsidRDefault="005877DC" w:rsidP="005877DC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Negotiate Leases, Surface Use Agreements, Farmouts, Joint Operating Agreements,</w:t>
      </w:r>
      <w:r w:rsidR="007F721C">
        <w:rPr>
          <w:rFonts w:ascii="Goudy" w:hAnsi="Goudy"/>
          <w:sz w:val="22"/>
        </w:rPr>
        <w:t xml:space="preserve"> surface damage payments, &amp;</w:t>
      </w:r>
      <w:r>
        <w:rPr>
          <w:rFonts w:ascii="Goudy" w:hAnsi="Goudy"/>
          <w:sz w:val="22"/>
        </w:rPr>
        <w:t xml:space="preserve"> Purchas</w:t>
      </w:r>
      <w:r w:rsidR="007F721C">
        <w:rPr>
          <w:rFonts w:ascii="Goudy" w:hAnsi="Goudy"/>
          <w:sz w:val="22"/>
        </w:rPr>
        <w:t>e</w:t>
      </w:r>
      <w:r>
        <w:rPr>
          <w:rFonts w:ascii="Goudy" w:hAnsi="Goudy"/>
          <w:sz w:val="22"/>
        </w:rPr>
        <w:t xml:space="preserve"> and Sale Agreements for large-scale acquisitions</w:t>
      </w:r>
    </w:p>
    <w:p w:rsidR="005877DC" w:rsidRDefault="005877DC" w:rsidP="005877DC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 xml:space="preserve">Responsible to know state and federal oil and gas regulations in </w:t>
      </w:r>
      <w:r w:rsidR="007F721C">
        <w:rPr>
          <w:rFonts w:ascii="Goudy" w:hAnsi="Goudy"/>
          <w:sz w:val="22"/>
        </w:rPr>
        <w:t xml:space="preserve">western </w:t>
      </w:r>
      <w:r>
        <w:rPr>
          <w:rFonts w:ascii="Goudy" w:hAnsi="Goudy"/>
          <w:sz w:val="22"/>
        </w:rPr>
        <w:t>States</w:t>
      </w:r>
    </w:p>
    <w:p w:rsidR="00EA4EEB" w:rsidRDefault="00EA4EEB" w:rsidP="005877DC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Assist with permitting and stakeholder engagement</w:t>
      </w:r>
    </w:p>
    <w:p w:rsidR="00B50618" w:rsidRDefault="00B50618">
      <w:pPr>
        <w:keepNext/>
        <w:keepLines/>
        <w:tabs>
          <w:tab w:val="right" w:pos="9360"/>
        </w:tabs>
        <w:ind w:firstLine="540"/>
        <w:rPr>
          <w:rFonts w:ascii="Goudy" w:hAnsi="Goudy"/>
          <w:b/>
          <w:sz w:val="22"/>
        </w:rPr>
      </w:pPr>
    </w:p>
    <w:p w:rsidR="00B50618" w:rsidRDefault="005877DC">
      <w:pPr>
        <w:keepNext/>
        <w:keepLines/>
        <w:tabs>
          <w:tab w:val="right" w:pos="9360"/>
        </w:tabs>
        <w:ind w:firstLine="540"/>
        <w:rPr>
          <w:rFonts w:ascii="Goudy" w:hAnsi="Goudy"/>
          <w:sz w:val="22"/>
        </w:rPr>
      </w:pPr>
      <w:r>
        <w:rPr>
          <w:rFonts w:ascii="Goudy" w:hAnsi="Goudy"/>
          <w:b/>
          <w:sz w:val="22"/>
        </w:rPr>
        <w:t xml:space="preserve">Field </w:t>
      </w:r>
      <w:r w:rsidR="00B50618">
        <w:rPr>
          <w:rFonts w:ascii="Goudy" w:hAnsi="Goudy"/>
          <w:b/>
          <w:sz w:val="22"/>
        </w:rPr>
        <w:t xml:space="preserve">Land Representative </w:t>
      </w:r>
      <w:r w:rsidR="00B50618">
        <w:rPr>
          <w:rFonts w:ascii="Goudy" w:hAnsi="Goudy"/>
          <w:sz w:val="22"/>
        </w:rPr>
        <w:t>Trinidad, CO</w:t>
      </w:r>
      <w:r>
        <w:rPr>
          <w:rFonts w:ascii="Goudy" w:hAnsi="Goudy"/>
          <w:sz w:val="22"/>
        </w:rPr>
        <w:t xml:space="preserve"> &amp; Mansfield, LA</w:t>
      </w:r>
      <w:r w:rsidR="00B50618">
        <w:rPr>
          <w:rFonts w:ascii="Goudy" w:hAnsi="Goudy"/>
          <w:sz w:val="22"/>
        </w:rPr>
        <w:tab/>
        <w:t xml:space="preserve">August 2008 – </w:t>
      </w:r>
      <w:r>
        <w:rPr>
          <w:rFonts w:ascii="Goudy" w:hAnsi="Goudy"/>
          <w:sz w:val="22"/>
        </w:rPr>
        <w:t>July 2010</w:t>
      </w:r>
    </w:p>
    <w:p w:rsidR="005877DC" w:rsidRDefault="005877DC" w:rsidP="005877DC">
      <w:pPr>
        <w:ind w:firstLine="1170"/>
        <w:rPr>
          <w:rFonts w:ascii="Goudy" w:hAnsi="Goudy"/>
          <w:sz w:val="22"/>
        </w:rPr>
      </w:pPr>
      <w:r>
        <w:rPr>
          <w:rFonts w:ascii="Goudy" w:hAnsi="Goudy"/>
          <w:sz w:val="22"/>
        </w:rPr>
        <w:t>Shell Exploration &amp; Production Company</w:t>
      </w:r>
    </w:p>
    <w:p w:rsidR="00EA4EEB" w:rsidRDefault="00EA4EEB" w:rsidP="00EA4EEB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Served as crew chief for emerging basin play, supervised over 35 brokers at a time</w:t>
      </w:r>
    </w:p>
    <w:p w:rsidR="00EA4EEB" w:rsidRPr="00EA4EEB" w:rsidRDefault="00EA4EEB" w:rsidP="00EA4EEB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Responsible for running title, obtaining curative, and conducting due diligence</w:t>
      </w:r>
    </w:p>
    <w:p w:rsidR="00EA4EEB" w:rsidRDefault="00EA4EEB" w:rsidP="005877DC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 w:rsidRPr="00EA4EEB">
        <w:rPr>
          <w:rFonts w:ascii="Goudy" w:hAnsi="Goudy"/>
          <w:sz w:val="22"/>
        </w:rPr>
        <w:t xml:space="preserve">Cleared all surface requirements for construction and drilling teams </w:t>
      </w:r>
      <w:r>
        <w:rPr>
          <w:rFonts w:ascii="Goudy" w:hAnsi="Goudy"/>
          <w:sz w:val="22"/>
        </w:rPr>
        <w:t xml:space="preserve">to begin operations </w:t>
      </w:r>
      <w:r w:rsidR="007F721C">
        <w:rPr>
          <w:rFonts w:ascii="Goudy" w:hAnsi="Goudy"/>
          <w:sz w:val="22"/>
        </w:rPr>
        <w:t xml:space="preserve">at </w:t>
      </w:r>
      <w:r>
        <w:rPr>
          <w:rFonts w:ascii="Goudy" w:hAnsi="Goudy"/>
          <w:sz w:val="22"/>
        </w:rPr>
        <w:t>84 drilling locations</w:t>
      </w:r>
    </w:p>
    <w:p w:rsidR="005877DC" w:rsidRPr="00EA4EEB" w:rsidRDefault="00EA4EEB" w:rsidP="005877DC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Acquired right of way for 3.2 miles of pipeline</w:t>
      </w:r>
    </w:p>
    <w:p w:rsidR="00B50618" w:rsidRDefault="00B50618">
      <w:pPr>
        <w:keepNext/>
        <w:keepLines/>
        <w:tabs>
          <w:tab w:val="right" w:pos="9360"/>
        </w:tabs>
        <w:ind w:firstLine="540"/>
        <w:rPr>
          <w:rFonts w:ascii="Goudy" w:hAnsi="Goudy"/>
          <w:b/>
          <w:sz w:val="22"/>
        </w:rPr>
      </w:pPr>
    </w:p>
    <w:p w:rsidR="00B50618" w:rsidRDefault="00B50618">
      <w:pPr>
        <w:keepNext/>
        <w:keepLines/>
        <w:tabs>
          <w:tab w:val="right" w:pos="9360"/>
        </w:tabs>
        <w:ind w:firstLine="540"/>
        <w:rPr>
          <w:rFonts w:ascii="Goudy" w:hAnsi="Goudy"/>
          <w:bCs/>
          <w:sz w:val="22"/>
        </w:rPr>
      </w:pPr>
      <w:r>
        <w:rPr>
          <w:rFonts w:ascii="Goudy" w:hAnsi="Goudy"/>
          <w:b/>
          <w:sz w:val="22"/>
        </w:rPr>
        <w:t>Land Analyst – Legacy Team</w:t>
      </w:r>
      <w:r>
        <w:rPr>
          <w:rFonts w:ascii="Goudy" w:hAnsi="Goudy"/>
          <w:bCs/>
          <w:sz w:val="22"/>
        </w:rPr>
        <w:t>, Houston, TX</w:t>
      </w:r>
      <w:r>
        <w:rPr>
          <w:rFonts w:ascii="Goudy" w:hAnsi="Goudy"/>
          <w:bCs/>
          <w:sz w:val="22"/>
        </w:rPr>
        <w:tab/>
        <w:t>May 2007 – August 2008</w:t>
      </w:r>
    </w:p>
    <w:p w:rsidR="00B50618" w:rsidRDefault="00B50618">
      <w:pPr>
        <w:ind w:firstLine="1170"/>
        <w:rPr>
          <w:rFonts w:ascii="Goudy" w:hAnsi="Goudy"/>
          <w:sz w:val="22"/>
        </w:rPr>
      </w:pPr>
      <w:r>
        <w:rPr>
          <w:rFonts w:ascii="Goudy" w:hAnsi="Goudy"/>
          <w:sz w:val="22"/>
        </w:rPr>
        <w:t xml:space="preserve"> Shell Exploration &amp; Production Company</w:t>
      </w:r>
    </w:p>
    <w:p w:rsidR="00B50618" w:rsidRDefault="00B50618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Research state, federal, and local environmental regulations</w:t>
      </w:r>
    </w:p>
    <w:p w:rsidR="00B50618" w:rsidRDefault="00B50618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 xml:space="preserve">Conduct business analysis to determine economic impact of </w:t>
      </w:r>
      <w:r w:rsidR="005877DC">
        <w:rPr>
          <w:rFonts w:ascii="Goudy" w:hAnsi="Goudy"/>
          <w:sz w:val="22"/>
        </w:rPr>
        <w:t>legacy oil and gas operations</w:t>
      </w:r>
    </w:p>
    <w:p w:rsidR="00B50618" w:rsidRDefault="00B50618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Negotiate terms of remediation</w:t>
      </w:r>
      <w:r w:rsidR="007F721C">
        <w:rPr>
          <w:rFonts w:ascii="Goudy" w:hAnsi="Goudy"/>
          <w:sz w:val="22"/>
        </w:rPr>
        <w:t xml:space="preserve"> </w:t>
      </w:r>
      <w:r w:rsidR="00A0746E">
        <w:rPr>
          <w:rFonts w:ascii="Goudy" w:hAnsi="Goudy"/>
          <w:sz w:val="22"/>
        </w:rPr>
        <w:t>with current legacy landowners and legal counsel</w:t>
      </w:r>
    </w:p>
    <w:p w:rsidR="00B50618" w:rsidRDefault="00B50618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 xml:space="preserve">Oversee </w:t>
      </w:r>
      <w:r w:rsidR="005877DC">
        <w:rPr>
          <w:rFonts w:ascii="Goudy" w:hAnsi="Goudy"/>
          <w:sz w:val="22"/>
        </w:rPr>
        <w:t>environmental remediation in the field</w:t>
      </w:r>
    </w:p>
    <w:p w:rsidR="00EA4EEB" w:rsidRDefault="00EA4EEB" w:rsidP="00EA4EEB">
      <w:pPr>
        <w:keepNext/>
        <w:keepLines/>
        <w:tabs>
          <w:tab w:val="right" w:pos="9360"/>
        </w:tabs>
        <w:ind w:firstLine="540"/>
        <w:rPr>
          <w:rFonts w:ascii="Goudy" w:hAnsi="Goudy"/>
          <w:b/>
          <w:sz w:val="22"/>
        </w:rPr>
      </w:pPr>
    </w:p>
    <w:p w:rsidR="00B50618" w:rsidRPr="00EA4EEB" w:rsidRDefault="00EA4EEB" w:rsidP="00EA4EEB">
      <w:pPr>
        <w:keepNext/>
        <w:keepLines/>
        <w:tabs>
          <w:tab w:val="right" w:pos="9360"/>
        </w:tabs>
        <w:ind w:firstLine="540"/>
        <w:rPr>
          <w:rFonts w:ascii="Goudy" w:hAnsi="Goudy"/>
          <w:b/>
          <w:sz w:val="22"/>
        </w:rPr>
      </w:pPr>
      <w:r w:rsidRPr="00EA4EEB">
        <w:rPr>
          <w:rFonts w:ascii="Goudy" w:hAnsi="Goudy"/>
          <w:b/>
          <w:sz w:val="22"/>
        </w:rPr>
        <w:t>AAPL</w:t>
      </w:r>
      <w:r>
        <w:rPr>
          <w:rFonts w:ascii="Goudy" w:hAnsi="Goudy"/>
          <w:b/>
          <w:sz w:val="22"/>
        </w:rPr>
        <w:t xml:space="preserve"> </w:t>
      </w:r>
      <w:r w:rsidR="00A0746E">
        <w:rPr>
          <w:rFonts w:ascii="Goudy" w:hAnsi="Goudy"/>
          <w:b/>
          <w:sz w:val="22"/>
        </w:rPr>
        <w:t xml:space="preserve">Certified </w:t>
      </w:r>
      <w:r>
        <w:rPr>
          <w:rFonts w:ascii="Goudy" w:hAnsi="Goudy"/>
          <w:b/>
          <w:sz w:val="22"/>
        </w:rPr>
        <w:t>Professional Landman Certification</w:t>
      </w:r>
    </w:p>
    <w:p w:rsidR="00EA4EEB" w:rsidRDefault="00EA4EEB">
      <w:pPr>
        <w:outlineLvl w:val="0"/>
        <w:rPr>
          <w:b/>
          <w:smallCaps/>
          <w:sz w:val="24"/>
          <w:u w:val="single"/>
        </w:rPr>
      </w:pPr>
    </w:p>
    <w:p w:rsidR="00593AD0" w:rsidRDefault="00593AD0">
      <w:pPr>
        <w:outlineLvl w:val="0"/>
        <w:rPr>
          <w:b/>
          <w:smallCaps/>
          <w:sz w:val="24"/>
          <w:u w:val="single"/>
        </w:rPr>
      </w:pPr>
    </w:p>
    <w:p w:rsidR="00B50618" w:rsidRDefault="00B50618">
      <w:pPr>
        <w:outlineLvl w:val="0"/>
        <w:rPr>
          <w:b/>
          <w:smallCaps/>
          <w:sz w:val="24"/>
          <w:u w:val="single"/>
        </w:rPr>
      </w:pPr>
      <w:r>
        <w:rPr>
          <w:b/>
          <w:smallCaps/>
          <w:sz w:val="24"/>
          <w:u w:val="single"/>
        </w:rPr>
        <w:t>Legal Experience:</w:t>
      </w:r>
    </w:p>
    <w:p w:rsidR="00B50618" w:rsidRDefault="00B50618">
      <w:pPr>
        <w:tabs>
          <w:tab w:val="right" w:pos="9360"/>
        </w:tabs>
        <w:outlineLvl w:val="0"/>
        <w:rPr>
          <w:rFonts w:ascii="Goudy" w:hAnsi="Goudy"/>
          <w:b/>
          <w:sz w:val="22"/>
        </w:rPr>
      </w:pPr>
    </w:p>
    <w:p w:rsidR="005877DC" w:rsidRDefault="005877DC">
      <w:pPr>
        <w:tabs>
          <w:tab w:val="right" w:pos="9360"/>
        </w:tabs>
        <w:ind w:firstLine="540"/>
        <w:outlineLvl w:val="0"/>
        <w:rPr>
          <w:rFonts w:ascii="Goudy" w:hAnsi="Goudy"/>
          <w:b/>
          <w:sz w:val="22"/>
        </w:rPr>
      </w:pPr>
      <w:r>
        <w:rPr>
          <w:rFonts w:ascii="Goudy" w:hAnsi="Goudy"/>
          <w:b/>
          <w:sz w:val="22"/>
        </w:rPr>
        <w:t>Bar Licenses</w:t>
      </w:r>
    </w:p>
    <w:p w:rsidR="00B50618" w:rsidRPr="005877DC" w:rsidRDefault="005877DC" w:rsidP="005877DC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 w:rsidRPr="005877DC">
        <w:rPr>
          <w:rFonts w:ascii="Goudy" w:hAnsi="Goudy"/>
          <w:sz w:val="22"/>
        </w:rPr>
        <w:t xml:space="preserve">State Bar of Texas </w:t>
      </w:r>
    </w:p>
    <w:p w:rsidR="00A0746E" w:rsidRDefault="005877DC" w:rsidP="00A0746E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 w:rsidRPr="00A0746E">
        <w:rPr>
          <w:rFonts w:ascii="Goudy" w:hAnsi="Goudy"/>
          <w:sz w:val="22"/>
        </w:rPr>
        <w:t>Oklahoma Bar Association</w:t>
      </w:r>
    </w:p>
    <w:p w:rsidR="005877DC" w:rsidRPr="00A0746E" w:rsidRDefault="005877DC" w:rsidP="00A0746E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 w:rsidRPr="00A0746E">
        <w:rPr>
          <w:rFonts w:ascii="Goudy" w:hAnsi="Goudy"/>
          <w:sz w:val="22"/>
        </w:rPr>
        <w:t>State Bar of New Mexico</w:t>
      </w:r>
    </w:p>
    <w:p w:rsidR="005877DC" w:rsidRDefault="005877DC" w:rsidP="005877DC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 w:rsidRPr="005877DC">
        <w:rPr>
          <w:rFonts w:ascii="Goudy" w:hAnsi="Goudy"/>
          <w:sz w:val="22"/>
        </w:rPr>
        <w:t xml:space="preserve">Supreme Court State of Colorado </w:t>
      </w:r>
    </w:p>
    <w:p w:rsidR="00EA4EEB" w:rsidRDefault="00A0746E" w:rsidP="005877DC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Wyoming State Bar</w:t>
      </w:r>
    </w:p>
    <w:p w:rsidR="00A0746E" w:rsidRDefault="00A0746E" w:rsidP="005877DC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lastRenderedPageBreak/>
        <w:t xml:space="preserve">State Bar </w:t>
      </w:r>
      <w:r w:rsidR="00A6738C">
        <w:rPr>
          <w:rFonts w:ascii="Goudy" w:hAnsi="Goudy"/>
          <w:sz w:val="22"/>
        </w:rPr>
        <w:t>Association</w:t>
      </w:r>
      <w:r>
        <w:rPr>
          <w:rFonts w:ascii="Goudy" w:hAnsi="Goudy"/>
          <w:sz w:val="22"/>
        </w:rPr>
        <w:t xml:space="preserve"> of North Dakota</w:t>
      </w:r>
    </w:p>
    <w:p w:rsidR="00A0746E" w:rsidRDefault="00A6738C" w:rsidP="005877DC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 xml:space="preserve">State Bar of Montana </w:t>
      </w:r>
    </w:p>
    <w:p w:rsidR="00B50618" w:rsidRDefault="00B50618">
      <w:pPr>
        <w:tabs>
          <w:tab w:val="right" w:pos="9360"/>
        </w:tabs>
        <w:ind w:firstLine="540"/>
        <w:outlineLvl w:val="0"/>
        <w:rPr>
          <w:rFonts w:ascii="Goudy" w:hAnsi="Goudy"/>
          <w:b/>
          <w:sz w:val="22"/>
        </w:rPr>
      </w:pPr>
    </w:p>
    <w:p w:rsidR="00B50618" w:rsidRDefault="00B50618">
      <w:pPr>
        <w:tabs>
          <w:tab w:val="right" w:pos="9360"/>
        </w:tabs>
        <w:ind w:firstLine="540"/>
        <w:outlineLvl w:val="0"/>
        <w:rPr>
          <w:rFonts w:ascii="Goudy" w:hAnsi="Goudy"/>
          <w:color w:val="0000FF"/>
          <w:sz w:val="22"/>
        </w:rPr>
      </w:pPr>
      <w:r>
        <w:rPr>
          <w:rFonts w:ascii="Goudy" w:hAnsi="Goudy"/>
          <w:b/>
          <w:sz w:val="22"/>
        </w:rPr>
        <w:t>Judicial Clerk Intern</w:t>
      </w:r>
      <w:r>
        <w:rPr>
          <w:rFonts w:ascii="Goudy" w:hAnsi="Goudy"/>
          <w:sz w:val="22"/>
        </w:rPr>
        <w:t xml:space="preserve">, Oklahoma City, OK </w:t>
      </w:r>
      <w:r>
        <w:rPr>
          <w:rFonts w:ascii="Goudy" w:hAnsi="Goudy"/>
          <w:color w:val="0000FF"/>
          <w:sz w:val="22"/>
        </w:rPr>
        <w:tab/>
      </w:r>
      <w:r>
        <w:rPr>
          <w:rFonts w:ascii="Goudy" w:hAnsi="Goudy"/>
          <w:sz w:val="22"/>
        </w:rPr>
        <w:t>June 2006 – January 2007</w:t>
      </w:r>
    </w:p>
    <w:p w:rsidR="00B50618" w:rsidRDefault="00B50618">
      <w:pPr>
        <w:ind w:firstLine="1170"/>
        <w:rPr>
          <w:rFonts w:ascii="Goudy" w:hAnsi="Goudy"/>
          <w:sz w:val="22"/>
        </w:rPr>
      </w:pPr>
      <w:r>
        <w:rPr>
          <w:rFonts w:ascii="Goudy" w:hAnsi="Goudy"/>
          <w:sz w:val="22"/>
        </w:rPr>
        <w:t xml:space="preserve">Oklahoma Court of Civil Appeals, Judge Robert Bell </w:t>
      </w:r>
    </w:p>
    <w:p w:rsidR="00B50618" w:rsidRDefault="00B50618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Review trial court record and appellate briefs to determine issues on appeal</w:t>
      </w:r>
    </w:p>
    <w:p w:rsidR="00B50618" w:rsidRDefault="00B50618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Research applicable law and draft opinions for the court</w:t>
      </w:r>
    </w:p>
    <w:p w:rsidR="00B50618" w:rsidRDefault="00B50618">
      <w:pPr>
        <w:tabs>
          <w:tab w:val="right" w:pos="9360"/>
        </w:tabs>
        <w:ind w:firstLine="540"/>
        <w:outlineLvl w:val="0"/>
        <w:rPr>
          <w:rFonts w:ascii="Goudy" w:hAnsi="Goudy"/>
          <w:b/>
          <w:sz w:val="22"/>
        </w:rPr>
      </w:pPr>
    </w:p>
    <w:p w:rsidR="00B50618" w:rsidRDefault="00B50618">
      <w:pPr>
        <w:tabs>
          <w:tab w:val="right" w:pos="9360"/>
        </w:tabs>
        <w:ind w:firstLine="540"/>
        <w:outlineLvl w:val="0"/>
        <w:rPr>
          <w:rFonts w:ascii="Goudy" w:hAnsi="Goudy"/>
          <w:color w:val="0000FF"/>
          <w:sz w:val="22"/>
        </w:rPr>
      </w:pPr>
      <w:r>
        <w:rPr>
          <w:rFonts w:ascii="Goudy" w:hAnsi="Goudy"/>
          <w:b/>
          <w:sz w:val="22"/>
        </w:rPr>
        <w:t>Legal Intern</w:t>
      </w:r>
      <w:r>
        <w:rPr>
          <w:rFonts w:ascii="Goudy" w:hAnsi="Goudy"/>
          <w:sz w:val="22"/>
        </w:rPr>
        <w:t xml:space="preserve">, Oklahoma City, OK </w:t>
      </w:r>
      <w:r>
        <w:rPr>
          <w:rFonts w:ascii="Goudy" w:hAnsi="Goudy"/>
          <w:color w:val="0000FF"/>
          <w:sz w:val="22"/>
        </w:rPr>
        <w:tab/>
      </w:r>
      <w:r>
        <w:rPr>
          <w:rFonts w:ascii="Goudy" w:hAnsi="Goudy"/>
          <w:sz w:val="22"/>
        </w:rPr>
        <w:t>January 2006 – January 2007</w:t>
      </w:r>
    </w:p>
    <w:p w:rsidR="00B50618" w:rsidRDefault="00B50618">
      <w:pPr>
        <w:ind w:firstLine="1170"/>
        <w:rPr>
          <w:rFonts w:ascii="Goudy" w:hAnsi="Goudy"/>
          <w:sz w:val="22"/>
        </w:rPr>
      </w:pPr>
      <w:r>
        <w:rPr>
          <w:rFonts w:ascii="Goudy" w:hAnsi="Goudy"/>
          <w:sz w:val="22"/>
        </w:rPr>
        <w:t xml:space="preserve">United States Equal Employment Opportunity Commission </w:t>
      </w:r>
    </w:p>
    <w:p w:rsidR="00B50618" w:rsidRDefault="00B50618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Research current trends in application of federal employment discrimination laws</w:t>
      </w:r>
    </w:p>
    <w:p w:rsidR="00B50618" w:rsidRDefault="00B50618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 xml:space="preserve">Draft memos, briefs, and demand letters </w:t>
      </w:r>
    </w:p>
    <w:p w:rsidR="00B50618" w:rsidRDefault="00B50618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Aid in preparing and organizing documents for litigation</w:t>
      </w:r>
    </w:p>
    <w:p w:rsidR="00B50618" w:rsidRDefault="00B50618">
      <w:pPr>
        <w:tabs>
          <w:tab w:val="right" w:pos="9360"/>
        </w:tabs>
        <w:ind w:firstLine="540"/>
        <w:outlineLvl w:val="0"/>
        <w:rPr>
          <w:rFonts w:ascii="Goudy" w:hAnsi="Goudy"/>
          <w:b/>
          <w:sz w:val="22"/>
        </w:rPr>
      </w:pPr>
    </w:p>
    <w:p w:rsidR="00EA4EEB" w:rsidRDefault="00EA4EEB">
      <w:pPr>
        <w:tabs>
          <w:tab w:val="right" w:pos="9360"/>
        </w:tabs>
        <w:ind w:firstLine="540"/>
        <w:outlineLvl w:val="0"/>
        <w:rPr>
          <w:rFonts w:ascii="Goudy" w:hAnsi="Goudy"/>
          <w:b/>
          <w:sz w:val="22"/>
        </w:rPr>
      </w:pPr>
    </w:p>
    <w:p w:rsidR="00B50618" w:rsidRDefault="00B50618">
      <w:pPr>
        <w:tabs>
          <w:tab w:val="right" w:pos="9360"/>
        </w:tabs>
        <w:ind w:firstLine="540"/>
        <w:outlineLvl w:val="0"/>
        <w:rPr>
          <w:rFonts w:ascii="Goudy" w:hAnsi="Goudy"/>
          <w:color w:val="0000FF"/>
          <w:sz w:val="22"/>
        </w:rPr>
      </w:pPr>
      <w:r>
        <w:rPr>
          <w:rFonts w:ascii="Goudy" w:hAnsi="Goudy"/>
          <w:b/>
          <w:sz w:val="22"/>
        </w:rPr>
        <w:t>Judicial Clerk</w:t>
      </w:r>
      <w:r>
        <w:rPr>
          <w:rFonts w:ascii="Goudy" w:hAnsi="Goudy"/>
          <w:sz w:val="22"/>
        </w:rPr>
        <w:t xml:space="preserve">, Oklahoma City, OK </w:t>
      </w:r>
      <w:r>
        <w:rPr>
          <w:rFonts w:ascii="Goudy" w:hAnsi="Goudy"/>
          <w:color w:val="0000FF"/>
          <w:sz w:val="22"/>
        </w:rPr>
        <w:tab/>
      </w:r>
      <w:r>
        <w:rPr>
          <w:rFonts w:ascii="Goudy" w:hAnsi="Goudy"/>
          <w:sz w:val="22"/>
        </w:rPr>
        <w:t>January 2006 – December 2006</w:t>
      </w:r>
    </w:p>
    <w:p w:rsidR="00B50618" w:rsidRDefault="00B50618">
      <w:pPr>
        <w:ind w:firstLine="1170"/>
        <w:rPr>
          <w:rFonts w:ascii="Goudy" w:hAnsi="Goudy"/>
          <w:sz w:val="22"/>
        </w:rPr>
      </w:pPr>
      <w:r>
        <w:rPr>
          <w:rFonts w:ascii="Goudy" w:hAnsi="Goudy"/>
          <w:sz w:val="22"/>
        </w:rPr>
        <w:t>District Court, Seventh Judicial District, State of Oklahoma, Judge Malcolm Savage</w:t>
      </w:r>
    </w:p>
    <w:p w:rsidR="00B50618" w:rsidRDefault="00B50618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Research criminal law and criminal procedure issues</w:t>
      </w:r>
    </w:p>
    <w:p w:rsidR="00B50618" w:rsidRDefault="00B50618">
      <w:pPr>
        <w:numPr>
          <w:ilvl w:val="0"/>
          <w:numId w:val="6"/>
        </w:numPr>
        <w:tabs>
          <w:tab w:val="clear" w:pos="360"/>
          <w:tab w:val="num" w:pos="1440"/>
          <w:tab w:val="right" w:pos="2880"/>
        </w:tabs>
        <w:ind w:left="1440" w:hanging="270"/>
        <w:rPr>
          <w:rFonts w:ascii="Goudy" w:hAnsi="Goudy"/>
          <w:sz w:val="22"/>
        </w:rPr>
      </w:pPr>
      <w:r>
        <w:rPr>
          <w:rFonts w:ascii="Goudy" w:hAnsi="Goudy"/>
          <w:sz w:val="22"/>
        </w:rPr>
        <w:t>Draft memos summarizing potential rulings for the court based on applicable state and federal laws</w:t>
      </w:r>
    </w:p>
    <w:p w:rsidR="00B50618" w:rsidRDefault="00B50618">
      <w:pPr>
        <w:keepNext/>
        <w:keepLines/>
        <w:outlineLvl w:val="0"/>
        <w:rPr>
          <w:b/>
          <w:smallCaps/>
          <w:sz w:val="24"/>
          <w:u w:val="single"/>
        </w:rPr>
      </w:pPr>
    </w:p>
    <w:p w:rsidR="00B50618" w:rsidRDefault="00B50618" w:rsidP="00B50618">
      <w:pPr>
        <w:outlineLvl w:val="0"/>
        <w:rPr>
          <w:b/>
          <w:smallCaps/>
          <w:sz w:val="24"/>
          <w:u w:val="words"/>
        </w:rPr>
      </w:pPr>
      <w:r>
        <w:rPr>
          <w:b/>
          <w:smallCaps/>
          <w:sz w:val="24"/>
          <w:u w:val="words"/>
        </w:rPr>
        <w:t>Education:</w:t>
      </w:r>
    </w:p>
    <w:p w:rsidR="00B50618" w:rsidRDefault="00B50618" w:rsidP="00B50618">
      <w:pPr>
        <w:outlineLvl w:val="0"/>
        <w:rPr>
          <w:b/>
          <w:smallCaps/>
          <w:sz w:val="24"/>
          <w:u w:val="words"/>
        </w:rPr>
      </w:pPr>
    </w:p>
    <w:p w:rsidR="00B50618" w:rsidRDefault="00B50618" w:rsidP="00B50618">
      <w:pPr>
        <w:ind w:firstLine="540"/>
        <w:rPr>
          <w:rFonts w:ascii="Goudy" w:hAnsi="Goudy"/>
          <w:b/>
          <w:sz w:val="22"/>
        </w:rPr>
      </w:pPr>
      <w:r>
        <w:rPr>
          <w:rFonts w:ascii="Goudy" w:hAnsi="Goudy"/>
          <w:b/>
          <w:sz w:val="22"/>
        </w:rPr>
        <w:t>Juris Doctor</w:t>
      </w:r>
      <w:r>
        <w:rPr>
          <w:rFonts w:ascii="Goudy" w:hAnsi="Goudy"/>
          <w:b/>
          <w:sz w:val="22"/>
        </w:rPr>
        <w:tab/>
      </w:r>
    </w:p>
    <w:p w:rsidR="00B50618" w:rsidRDefault="00B50618" w:rsidP="00B50618">
      <w:pPr>
        <w:ind w:left="720" w:firstLine="450"/>
        <w:rPr>
          <w:rFonts w:ascii="Goudy" w:hAnsi="Goudy"/>
          <w:sz w:val="22"/>
        </w:rPr>
      </w:pPr>
      <w:r>
        <w:rPr>
          <w:rFonts w:ascii="Goudy" w:hAnsi="Goudy"/>
          <w:sz w:val="22"/>
        </w:rPr>
        <w:t>University of Oklahoma College of Law, Norman, OK</w:t>
      </w:r>
      <w:r>
        <w:rPr>
          <w:rFonts w:ascii="Goudy" w:hAnsi="Goudy"/>
          <w:sz w:val="22"/>
        </w:rPr>
        <w:tab/>
      </w:r>
    </w:p>
    <w:p w:rsidR="00B50618" w:rsidRDefault="00B50618" w:rsidP="00B50618">
      <w:pPr>
        <w:ind w:left="720" w:firstLine="450"/>
        <w:rPr>
          <w:rFonts w:ascii="Goudy" w:hAnsi="Goudy"/>
          <w:sz w:val="22"/>
        </w:rPr>
      </w:pPr>
      <w:r>
        <w:rPr>
          <w:rFonts w:ascii="Goudy" w:hAnsi="Goudy"/>
          <w:sz w:val="22"/>
        </w:rPr>
        <w:t>May 2007</w:t>
      </w:r>
    </w:p>
    <w:p w:rsidR="00B50618" w:rsidRDefault="00B50618" w:rsidP="00B50618">
      <w:pPr>
        <w:keepNext/>
        <w:keepLines/>
        <w:tabs>
          <w:tab w:val="left" w:pos="1530"/>
        </w:tabs>
        <w:ind w:left="1170"/>
        <w:outlineLvl w:val="0"/>
        <w:rPr>
          <w:rFonts w:ascii="Goudy" w:hAnsi="Goudy"/>
          <w:sz w:val="22"/>
        </w:rPr>
      </w:pPr>
      <w:r>
        <w:rPr>
          <w:rFonts w:ascii="Goudy" w:hAnsi="Goudy"/>
          <w:i/>
          <w:sz w:val="22"/>
        </w:rPr>
        <w:t>Honors and Awards</w:t>
      </w:r>
      <w:r>
        <w:rPr>
          <w:rFonts w:ascii="Goudy" w:hAnsi="Goudy"/>
          <w:sz w:val="22"/>
        </w:rPr>
        <w:t>: Academic Achievement Award, Pro Bono Service Award, Order of the Solicitors, Dean’s List, Faculty List, OCU School of Law Merit Scholarship</w:t>
      </w:r>
    </w:p>
    <w:p w:rsidR="00B50618" w:rsidRDefault="00B50618" w:rsidP="00B50618">
      <w:pPr>
        <w:keepNext/>
        <w:keepLines/>
        <w:tabs>
          <w:tab w:val="left" w:pos="1530"/>
        </w:tabs>
        <w:ind w:left="1170"/>
        <w:outlineLvl w:val="0"/>
        <w:rPr>
          <w:rFonts w:ascii="Goudy" w:hAnsi="Goudy"/>
          <w:sz w:val="22"/>
        </w:rPr>
      </w:pPr>
      <w:r>
        <w:rPr>
          <w:rFonts w:ascii="Goudy" w:hAnsi="Goudy"/>
          <w:i/>
          <w:sz w:val="22"/>
        </w:rPr>
        <w:t>Organizations</w:t>
      </w:r>
      <w:r>
        <w:rPr>
          <w:rFonts w:ascii="Goudy" w:hAnsi="Goudy"/>
          <w:sz w:val="22"/>
        </w:rPr>
        <w:t xml:space="preserve">: American Indian Law Review, William </w:t>
      </w:r>
      <w:proofErr w:type="spellStart"/>
      <w:r>
        <w:rPr>
          <w:rFonts w:ascii="Goudy" w:hAnsi="Goudy"/>
          <w:sz w:val="22"/>
        </w:rPr>
        <w:t>Spong</w:t>
      </w:r>
      <w:proofErr w:type="spellEnd"/>
      <w:r>
        <w:rPr>
          <w:rFonts w:ascii="Goudy" w:hAnsi="Goudy"/>
          <w:sz w:val="22"/>
        </w:rPr>
        <w:t xml:space="preserve"> Invitational Moot Court Team 2006-2007, ABA Negotiations Competition Team 2005-2006, Phi Delta Phi</w:t>
      </w:r>
    </w:p>
    <w:p w:rsidR="00B50618" w:rsidRDefault="00B50618" w:rsidP="00B50618">
      <w:pPr>
        <w:rPr>
          <w:rFonts w:ascii="Goudy" w:hAnsi="Goudy"/>
          <w:sz w:val="22"/>
        </w:rPr>
      </w:pPr>
    </w:p>
    <w:p w:rsidR="00B50618" w:rsidRDefault="00B50618" w:rsidP="00B50618">
      <w:pPr>
        <w:ind w:firstLine="540"/>
        <w:rPr>
          <w:rFonts w:ascii="Goudy" w:hAnsi="Goudy"/>
          <w:b/>
          <w:sz w:val="22"/>
        </w:rPr>
      </w:pPr>
      <w:r>
        <w:rPr>
          <w:rFonts w:ascii="Goudy" w:hAnsi="Goudy"/>
          <w:b/>
          <w:sz w:val="22"/>
        </w:rPr>
        <w:t>Master of Business Administration</w:t>
      </w:r>
      <w:r>
        <w:rPr>
          <w:rFonts w:ascii="Goudy" w:hAnsi="Goudy"/>
          <w:b/>
          <w:sz w:val="22"/>
        </w:rPr>
        <w:tab/>
      </w:r>
      <w:r>
        <w:rPr>
          <w:rFonts w:ascii="Goudy" w:hAnsi="Goudy"/>
          <w:b/>
          <w:sz w:val="22"/>
        </w:rPr>
        <w:tab/>
      </w:r>
    </w:p>
    <w:p w:rsidR="00B50618" w:rsidRDefault="00B50618" w:rsidP="00B50618">
      <w:pPr>
        <w:ind w:firstLine="1170"/>
        <w:rPr>
          <w:rFonts w:ascii="Goudy" w:hAnsi="Goudy"/>
          <w:sz w:val="22"/>
        </w:rPr>
      </w:pPr>
      <w:r>
        <w:rPr>
          <w:rFonts w:ascii="Goudy" w:hAnsi="Goudy"/>
          <w:sz w:val="22"/>
        </w:rPr>
        <w:t>University of Oklahoma Price College of Business, Norman, OK</w:t>
      </w:r>
    </w:p>
    <w:p w:rsidR="00B50618" w:rsidRDefault="00B50618" w:rsidP="00B50618">
      <w:pPr>
        <w:tabs>
          <w:tab w:val="left" w:pos="1170"/>
        </w:tabs>
        <w:rPr>
          <w:rFonts w:ascii="Goudy" w:hAnsi="Goudy"/>
          <w:sz w:val="22"/>
        </w:rPr>
      </w:pPr>
      <w:r>
        <w:rPr>
          <w:rFonts w:ascii="Goudy" w:hAnsi="Goudy"/>
          <w:sz w:val="22"/>
        </w:rPr>
        <w:t xml:space="preserve"> </w:t>
      </w:r>
      <w:r>
        <w:rPr>
          <w:rFonts w:ascii="Goudy" w:hAnsi="Goudy"/>
          <w:sz w:val="22"/>
        </w:rPr>
        <w:tab/>
        <w:t>May 2007</w:t>
      </w:r>
    </w:p>
    <w:p w:rsidR="00B50618" w:rsidRDefault="00B50618" w:rsidP="00B50618">
      <w:pPr>
        <w:keepNext/>
        <w:keepLines/>
        <w:tabs>
          <w:tab w:val="left" w:pos="1530"/>
        </w:tabs>
        <w:ind w:left="1170"/>
        <w:outlineLvl w:val="0"/>
        <w:rPr>
          <w:rFonts w:ascii="Goudy" w:hAnsi="Goudy"/>
          <w:sz w:val="22"/>
        </w:rPr>
      </w:pPr>
      <w:r>
        <w:rPr>
          <w:rFonts w:ascii="Goudy" w:hAnsi="Goudy"/>
          <w:i/>
          <w:sz w:val="22"/>
        </w:rPr>
        <w:t>Honors and Awards</w:t>
      </w:r>
      <w:r>
        <w:rPr>
          <w:rFonts w:ascii="Goudy" w:hAnsi="Goudy"/>
          <w:sz w:val="22"/>
        </w:rPr>
        <w:t xml:space="preserve">: Phi Kappa Phi, </w:t>
      </w:r>
      <w:proofErr w:type="spellStart"/>
      <w:r>
        <w:rPr>
          <w:rFonts w:ascii="Goudy" w:hAnsi="Goudy"/>
          <w:sz w:val="22"/>
        </w:rPr>
        <w:t>Frakes</w:t>
      </w:r>
      <w:proofErr w:type="spellEnd"/>
      <w:r>
        <w:rPr>
          <w:rFonts w:ascii="Goudy" w:hAnsi="Goudy"/>
          <w:sz w:val="22"/>
        </w:rPr>
        <w:t xml:space="preserve"> Memorial Scholarship, </w:t>
      </w:r>
      <w:proofErr w:type="spellStart"/>
      <w:r>
        <w:rPr>
          <w:rFonts w:ascii="Goudy" w:hAnsi="Goudy"/>
          <w:sz w:val="22"/>
        </w:rPr>
        <w:t>Meinders</w:t>
      </w:r>
      <w:proofErr w:type="spellEnd"/>
      <w:r>
        <w:rPr>
          <w:rFonts w:ascii="Goudy" w:hAnsi="Goudy"/>
          <w:sz w:val="22"/>
        </w:rPr>
        <w:t xml:space="preserve"> School of Business Academic Achievement Scholarship, 2004 – 2005 </w:t>
      </w:r>
    </w:p>
    <w:p w:rsidR="00B50618" w:rsidRDefault="00B50618" w:rsidP="00B50618">
      <w:pPr>
        <w:keepNext/>
        <w:keepLines/>
        <w:tabs>
          <w:tab w:val="left" w:pos="1530"/>
        </w:tabs>
        <w:ind w:left="270" w:right="-90" w:firstLine="900"/>
        <w:outlineLvl w:val="0"/>
        <w:rPr>
          <w:rFonts w:ascii="Goudy" w:hAnsi="Goudy"/>
          <w:sz w:val="22"/>
        </w:rPr>
      </w:pPr>
      <w:r>
        <w:rPr>
          <w:rFonts w:ascii="Goudy" w:hAnsi="Goudy"/>
          <w:i/>
          <w:sz w:val="22"/>
        </w:rPr>
        <w:t>Organizations</w:t>
      </w:r>
      <w:r>
        <w:rPr>
          <w:rFonts w:ascii="Goudy" w:hAnsi="Goudy"/>
          <w:sz w:val="22"/>
        </w:rPr>
        <w:t>:  Graduate Women in Business, Graduate Business Association</w:t>
      </w:r>
    </w:p>
    <w:p w:rsidR="00B50618" w:rsidRDefault="00B50618" w:rsidP="00B50618">
      <w:pPr>
        <w:rPr>
          <w:rFonts w:ascii="Goudy" w:hAnsi="Goudy"/>
          <w:sz w:val="22"/>
        </w:rPr>
      </w:pPr>
    </w:p>
    <w:p w:rsidR="00B50618" w:rsidRDefault="00B50618" w:rsidP="00B50618">
      <w:pPr>
        <w:ind w:firstLine="540"/>
        <w:rPr>
          <w:rFonts w:ascii="Goudy" w:hAnsi="Goudy"/>
          <w:b/>
          <w:sz w:val="22"/>
        </w:rPr>
      </w:pPr>
      <w:r>
        <w:rPr>
          <w:rFonts w:ascii="Goudy" w:hAnsi="Goudy"/>
          <w:b/>
          <w:sz w:val="22"/>
        </w:rPr>
        <w:t>Bachelor of Science</w:t>
      </w:r>
    </w:p>
    <w:p w:rsidR="00B50618" w:rsidRDefault="00B50618" w:rsidP="00B50618">
      <w:pPr>
        <w:ind w:firstLine="1170"/>
        <w:rPr>
          <w:rFonts w:ascii="Goudy" w:hAnsi="Goudy"/>
          <w:sz w:val="22"/>
        </w:rPr>
      </w:pPr>
      <w:r>
        <w:rPr>
          <w:rFonts w:ascii="Goudy" w:hAnsi="Goudy"/>
          <w:sz w:val="22"/>
        </w:rPr>
        <w:t>McDonough School of Business, Georgetown University, Washington, DC</w:t>
      </w:r>
    </w:p>
    <w:p w:rsidR="002E1A40" w:rsidRDefault="00B50618" w:rsidP="00EA4EEB">
      <w:pPr>
        <w:tabs>
          <w:tab w:val="left" w:pos="1170"/>
        </w:tabs>
        <w:rPr>
          <w:rFonts w:ascii="Goudy" w:hAnsi="Goudy"/>
          <w:sz w:val="22"/>
        </w:rPr>
      </w:pPr>
      <w:r>
        <w:rPr>
          <w:rFonts w:ascii="Goudy" w:hAnsi="Goudy"/>
          <w:sz w:val="22"/>
        </w:rPr>
        <w:tab/>
        <w:t>December 2002</w:t>
      </w:r>
    </w:p>
    <w:p w:rsidR="00EA4EEB" w:rsidRDefault="00B50618" w:rsidP="00EA4EEB">
      <w:pPr>
        <w:tabs>
          <w:tab w:val="left" w:pos="1170"/>
        </w:tabs>
        <w:rPr>
          <w:rFonts w:ascii="Goudy" w:hAnsi="Goudy"/>
          <w:sz w:val="22"/>
        </w:rPr>
      </w:pPr>
      <w:r>
        <w:rPr>
          <w:rFonts w:ascii="Goudy" w:hAnsi="Goudy"/>
          <w:sz w:val="22"/>
        </w:rPr>
        <w:tab/>
        <w:t>Concentrations: Business Administration, Management</w:t>
      </w:r>
    </w:p>
    <w:p w:rsidR="00EA4EEB" w:rsidRDefault="00B50618" w:rsidP="00EA4EEB">
      <w:pPr>
        <w:tabs>
          <w:tab w:val="left" w:pos="1170"/>
        </w:tabs>
        <w:ind w:left="1170"/>
        <w:rPr>
          <w:rFonts w:ascii="Goudy" w:hAnsi="Goudy"/>
          <w:sz w:val="22"/>
        </w:rPr>
      </w:pPr>
      <w:r>
        <w:rPr>
          <w:rFonts w:ascii="Goudy" w:hAnsi="Goudy"/>
          <w:i/>
          <w:sz w:val="22"/>
        </w:rPr>
        <w:t>Honors and Awards</w:t>
      </w:r>
      <w:r>
        <w:rPr>
          <w:rFonts w:ascii="Goudy" w:hAnsi="Goudy"/>
          <w:sz w:val="22"/>
        </w:rPr>
        <w:t xml:space="preserve">: Dean’s List, The CORP’s Working Student Scholarship 2001 – 2002 </w:t>
      </w:r>
      <w:r>
        <w:rPr>
          <w:rFonts w:ascii="Goudy" w:hAnsi="Goudy"/>
          <w:i/>
          <w:sz w:val="22"/>
        </w:rPr>
        <w:t>Organizations</w:t>
      </w:r>
      <w:r>
        <w:rPr>
          <w:rFonts w:ascii="Goudy" w:hAnsi="Goudy"/>
          <w:sz w:val="22"/>
        </w:rPr>
        <w:t>: Alpha Phi Omega, Georgetown Emergency Response Medical Service</w:t>
      </w:r>
    </w:p>
    <w:p w:rsidR="00EA4EEB" w:rsidRDefault="00EA4EEB" w:rsidP="00EA4EEB">
      <w:pPr>
        <w:tabs>
          <w:tab w:val="left" w:pos="1170"/>
        </w:tabs>
        <w:rPr>
          <w:rFonts w:ascii="Goudy" w:hAnsi="Goudy"/>
          <w:i/>
          <w:sz w:val="22"/>
        </w:rPr>
      </w:pPr>
    </w:p>
    <w:p w:rsidR="002173D1" w:rsidRDefault="002173D1" w:rsidP="002173D1">
      <w:pPr>
        <w:outlineLvl w:val="0"/>
        <w:rPr>
          <w:b/>
          <w:smallCaps/>
          <w:sz w:val="24"/>
          <w:u w:val="words"/>
        </w:rPr>
      </w:pPr>
      <w:r>
        <w:rPr>
          <w:b/>
          <w:smallCaps/>
          <w:sz w:val="24"/>
          <w:u w:val="words"/>
        </w:rPr>
        <w:t>P</w:t>
      </w:r>
      <w:r w:rsidR="00D16C18">
        <w:rPr>
          <w:b/>
          <w:smallCaps/>
          <w:sz w:val="24"/>
          <w:u w:val="words"/>
        </w:rPr>
        <w:t>rofessional Papers</w:t>
      </w:r>
      <w:r>
        <w:rPr>
          <w:b/>
          <w:smallCaps/>
          <w:sz w:val="24"/>
          <w:u w:val="words"/>
        </w:rPr>
        <w:t>:</w:t>
      </w:r>
    </w:p>
    <w:p w:rsidR="002173D1" w:rsidRDefault="002173D1" w:rsidP="002173D1">
      <w:pPr>
        <w:outlineLvl w:val="0"/>
        <w:rPr>
          <w:b/>
          <w:smallCaps/>
          <w:sz w:val="24"/>
          <w:u w:val="words"/>
        </w:rPr>
      </w:pPr>
    </w:p>
    <w:p w:rsidR="002173D1" w:rsidRDefault="00D16C18" w:rsidP="00D16C18">
      <w:pPr>
        <w:ind w:left="720"/>
        <w:rPr>
          <w:rFonts w:ascii="Goudy" w:hAnsi="Goudy"/>
          <w:b/>
          <w:sz w:val="22"/>
        </w:rPr>
      </w:pPr>
      <w:r>
        <w:rPr>
          <w:rFonts w:ascii="Goudy" w:hAnsi="Goudy"/>
          <w:b/>
          <w:sz w:val="22"/>
        </w:rPr>
        <w:lastRenderedPageBreak/>
        <w:t>Unmanned Aircraft Systems and the Oil and Gas Industry: These ARE the Drone Provisions You are Looking For</w:t>
      </w:r>
      <w:r w:rsidR="002173D1">
        <w:rPr>
          <w:rFonts w:ascii="Goudy" w:hAnsi="Goudy"/>
          <w:b/>
          <w:sz w:val="22"/>
        </w:rPr>
        <w:tab/>
      </w:r>
    </w:p>
    <w:p w:rsidR="00D16C18" w:rsidRPr="00D16C18" w:rsidRDefault="00D16C18" w:rsidP="00D16C18">
      <w:pPr>
        <w:ind w:left="720"/>
        <w:rPr>
          <w:rFonts w:ascii="Goudy" w:hAnsi="Goudy"/>
          <w:sz w:val="22"/>
        </w:rPr>
      </w:pPr>
      <w:r>
        <w:rPr>
          <w:rFonts w:ascii="Goudy" w:hAnsi="Goudy"/>
          <w:sz w:val="22"/>
        </w:rPr>
        <w:tab/>
        <w:t>Paper currently being researched and drafted</w:t>
      </w:r>
    </w:p>
    <w:p w:rsidR="00D16C18" w:rsidRDefault="00D16C18" w:rsidP="00D16C18">
      <w:pPr>
        <w:ind w:left="720"/>
        <w:rPr>
          <w:rFonts w:ascii="Goudy" w:hAnsi="Goudy"/>
          <w:b/>
          <w:sz w:val="22"/>
        </w:rPr>
      </w:pPr>
    </w:p>
    <w:p w:rsidR="00D16C18" w:rsidRDefault="00D16C18" w:rsidP="00D16C18">
      <w:pPr>
        <w:ind w:left="720"/>
        <w:rPr>
          <w:rFonts w:ascii="Goudy" w:hAnsi="Goudy"/>
          <w:b/>
          <w:sz w:val="22"/>
        </w:rPr>
      </w:pPr>
      <w:r w:rsidRPr="00D16C18">
        <w:rPr>
          <w:rFonts w:ascii="Goudy" w:hAnsi="Goudy"/>
          <w:b/>
          <w:sz w:val="22"/>
        </w:rPr>
        <w:t>The Right to Life, Liberty, and to Put a Man Camp on Your Property: What Are the Implied Rights Granted in an Oil and Gas Lease?</w:t>
      </w:r>
    </w:p>
    <w:p w:rsidR="00D16C18" w:rsidRPr="00D16C18" w:rsidRDefault="00D16C18" w:rsidP="00D16C18">
      <w:pPr>
        <w:ind w:left="1440"/>
        <w:rPr>
          <w:rFonts w:ascii="Goudy" w:hAnsi="Goudy"/>
          <w:sz w:val="22"/>
        </w:rPr>
      </w:pPr>
      <w:r w:rsidRPr="00D16C18">
        <w:rPr>
          <w:rFonts w:ascii="Goudy" w:hAnsi="Goudy"/>
          <w:sz w:val="22"/>
        </w:rPr>
        <w:t xml:space="preserve">Paper </w:t>
      </w:r>
      <w:r>
        <w:rPr>
          <w:rFonts w:ascii="Goudy" w:hAnsi="Goudy"/>
          <w:sz w:val="22"/>
        </w:rPr>
        <w:t>currently being researched and drafted, topic submitted to RMMLF Annual Institute call for topics and speakers.</w:t>
      </w:r>
    </w:p>
    <w:p w:rsidR="00D16C18" w:rsidRDefault="00D16C18" w:rsidP="00113108">
      <w:pPr>
        <w:keepNext/>
        <w:keepLines/>
        <w:outlineLvl w:val="0"/>
        <w:rPr>
          <w:b/>
          <w:smallCaps/>
          <w:sz w:val="24"/>
          <w:u w:val="single"/>
        </w:rPr>
      </w:pPr>
    </w:p>
    <w:p w:rsidR="00113108" w:rsidRDefault="00113108" w:rsidP="00113108">
      <w:pPr>
        <w:keepNext/>
        <w:keepLines/>
        <w:outlineLvl w:val="0"/>
        <w:rPr>
          <w:b/>
          <w:smallCaps/>
          <w:sz w:val="24"/>
          <w:u w:val="single"/>
        </w:rPr>
      </w:pPr>
      <w:r>
        <w:rPr>
          <w:b/>
          <w:smallCaps/>
          <w:sz w:val="24"/>
          <w:u w:val="single"/>
        </w:rPr>
        <w:t>Awards:</w:t>
      </w:r>
    </w:p>
    <w:p w:rsidR="00113108" w:rsidRDefault="00D16C18" w:rsidP="00EA4EEB">
      <w:pPr>
        <w:keepNext/>
        <w:keepLines/>
        <w:outlineLvl w:val="0"/>
        <w:rPr>
          <w:rFonts w:ascii="Goudy" w:hAnsi="Goudy"/>
          <w:sz w:val="22"/>
        </w:rPr>
      </w:pPr>
      <w:r>
        <w:rPr>
          <w:rFonts w:ascii="Goudy" w:hAnsi="Goudy"/>
          <w:sz w:val="22"/>
        </w:rPr>
        <w:t xml:space="preserve">Dale Carnegie of ND and MN Minot Class of 2019 Highest Achievement Award, </w:t>
      </w:r>
      <w:r w:rsidR="00113108">
        <w:rPr>
          <w:rFonts w:ascii="Goudy" w:hAnsi="Goudy"/>
          <w:sz w:val="22"/>
        </w:rPr>
        <w:t xml:space="preserve">North Dakota Center for Business and Development </w:t>
      </w:r>
      <w:r>
        <w:rPr>
          <w:rFonts w:ascii="Goudy" w:hAnsi="Goudy"/>
          <w:sz w:val="22"/>
        </w:rPr>
        <w:t xml:space="preserve">Outstanding </w:t>
      </w:r>
      <w:r w:rsidR="00113108">
        <w:rPr>
          <w:rFonts w:ascii="Goudy" w:hAnsi="Goudy"/>
          <w:sz w:val="22"/>
        </w:rPr>
        <w:t>Business Woman of the Year 2018, Minot Women</w:t>
      </w:r>
      <w:r w:rsidR="002173D1">
        <w:rPr>
          <w:rFonts w:ascii="Goudy" w:hAnsi="Goudy"/>
          <w:sz w:val="22"/>
        </w:rPr>
        <w:t>’</w:t>
      </w:r>
      <w:r w:rsidR="00113108">
        <w:rPr>
          <w:rFonts w:ascii="Goudy" w:hAnsi="Goudy"/>
          <w:sz w:val="22"/>
        </w:rPr>
        <w:t>s Leadership Program Recognized Graduate, Hess Excellence Awards – 2019: Bakken Water Gathering Project, SOR High Pressure Gas Collection Program, 2018: Outstanding Support Function for Hess Surface Land Team</w:t>
      </w:r>
      <w:r w:rsidR="002173D1">
        <w:rPr>
          <w:rFonts w:ascii="Goudy" w:hAnsi="Goudy"/>
          <w:sz w:val="22"/>
        </w:rPr>
        <w:t>, Hess Distinctive Lean Culture Achievement Award 2017</w:t>
      </w:r>
    </w:p>
    <w:p w:rsidR="00113108" w:rsidRDefault="00113108" w:rsidP="00EA4EEB">
      <w:pPr>
        <w:keepNext/>
        <w:keepLines/>
        <w:outlineLvl w:val="0"/>
        <w:rPr>
          <w:b/>
          <w:smallCaps/>
          <w:sz w:val="24"/>
          <w:u w:val="single"/>
        </w:rPr>
      </w:pPr>
    </w:p>
    <w:p w:rsidR="00EA4EEB" w:rsidRDefault="00EA4EEB" w:rsidP="00EA4EEB">
      <w:pPr>
        <w:keepNext/>
        <w:keepLines/>
        <w:outlineLvl w:val="0"/>
        <w:rPr>
          <w:b/>
          <w:smallCaps/>
          <w:sz w:val="24"/>
          <w:u w:val="single"/>
        </w:rPr>
      </w:pPr>
      <w:r>
        <w:rPr>
          <w:b/>
          <w:smallCaps/>
          <w:sz w:val="24"/>
          <w:u w:val="single"/>
        </w:rPr>
        <w:t>Professional organizations:</w:t>
      </w:r>
    </w:p>
    <w:p w:rsidR="00EA4EEB" w:rsidRDefault="00EA4EEB" w:rsidP="00EA4EEB">
      <w:pPr>
        <w:keepNext/>
        <w:keepLines/>
        <w:outlineLvl w:val="0"/>
        <w:rPr>
          <w:b/>
          <w:smallCaps/>
          <w:sz w:val="24"/>
          <w:u w:val="single"/>
        </w:rPr>
      </w:pPr>
      <w:r>
        <w:rPr>
          <w:rFonts w:ascii="Goudy" w:hAnsi="Goudy"/>
          <w:sz w:val="22"/>
        </w:rPr>
        <w:t xml:space="preserve">American Association of Professional Landmen, </w:t>
      </w:r>
      <w:r w:rsidR="005825F7">
        <w:rPr>
          <w:rFonts w:ascii="Goudy" w:hAnsi="Goudy"/>
          <w:sz w:val="22"/>
        </w:rPr>
        <w:t xml:space="preserve">AAPL Certification Committee Member, LAND – Landman’s Association of North Dakota – Surface Land Committee Chair, Houston Association of Professional Landmen, </w:t>
      </w:r>
      <w:r w:rsidR="00113108">
        <w:rPr>
          <w:rFonts w:ascii="Goudy" w:hAnsi="Goudy"/>
          <w:sz w:val="22"/>
        </w:rPr>
        <w:t xml:space="preserve">Women’s Energy </w:t>
      </w:r>
      <w:r w:rsidR="005825F7">
        <w:rPr>
          <w:rFonts w:ascii="Goudy" w:hAnsi="Goudy"/>
          <w:sz w:val="22"/>
        </w:rPr>
        <w:t>Network</w:t>
      </w:r>
      <w:r w:rsidR="00113108">
        <w:rPr>
          <w:rFonts w:ascii="Goudy" w:hAnsi="Goudy"/>
          <w:sz w:val="22"/>
        </w:rPr>
        <w:t xml:space="preserve">, </w:t>
      </w:r>
      <w:r>
        <w:rPr>
          <w:rFonts w:ascii="Goudy" w:hAnsi="Goudy"/>
          <w:sz w:val="22"/>
        </w:rPr>
        <w:t>Georgetown University Club of Houston, University of Oklahoma Club of Houston,</w:t>
      </w:r>
      <w:r w:rsidR="005825F7">
        <w:rPr>
          <w:rFonts w:ascii="Goudy" w:hAnsi="Goudy"/>
          <w:sz w:val="22"/>
        </w:rPr>
        <w:t xml:space="preserve"> Rocky Mountain Mineral Law Foundation Member</w:t>
      </w:r>
    </w:p>
    <w:p w:rsidR="00EA4EEB" w:rsidRDefault="00EA4EEB" w:rsidP="00EA4EEB">
      <w:pPr>
        <w:keepNext/>
        <w:keepLines/>
        <w:outlineLvl w:val="0"/>
        <w:rPr>
          <w:b/>
          <w:smallCaps/>
          <w:sz w:val="24"/>
          <w:u w:val="single"/>
        </w:rPr>
      </w:pPr>
    </w:p>
    <w:p w:rsidR="00EA4EEB" w:rsidRDefault="00EA4EEB" w:rsidP="00EA4EEB">
      <w:pPr>
        <w:keepNext/>
        <w:keepLines/>
        <w:outlineLvl w:val="0"/>
        <w:rPr>
          <w:b/>
          <w:smallCaps/>
          <w:sz w:val="24"/>
          <w:u w:val="single"/>
        </w:rPr>
      </w:pPr>
      <w:r>
        <w:rPr>
          <w:b/>
          <w:smallCaps/>
          <w:sz w:val="24"/>
          <w:u w:val="single"/>
        </w:rPr>
        <w:t>Community Involvement:</w:t>
      </w:r>
    </w:p>
    <w:p w:rsidR="00EA4EEB" w:rsidRDefault="00EA4EEB" w:rsidP="00EA4EEB">
      <w:pPr>
        <w:keepNext/>
        <w:keepLines/>
        <w:outlineLvl w:val="0"/>
        <w:rPr>
          <w:b/>
          <w:smallCaps/>
          <w:sz w:val="24"/>
          <w:u w:val="single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3600"/>
        <w:gridCol w:w="3528"/>
      </w:tblGrid>
      <w:tr w:rsidR="00EA4EEB" w:rsidTr="00EA4EEB">
        <w:tc>
          <w:tcPr>
            <w:tcW w:w="2448" w:type="dxa"/>
          </w:tcPr>
          <w:p w:rsidR="00EA4EEB" w:rsidRPr="005825F7" w:rsidRDefault="005825F7" w:rsidP="005825F7">
            <w:pPr>
              <w:keepNext/>
              <w:keepLines/>
              <w:numPr>
                <w:ilvl w:val="0"/>
                <w:numId w:val="5"/>
              </w:numPr>
              <w:tabs>
                <w:tab w:val="clear" w:pos="2520"/>
              </w:tabs>
              <w:ind w:left="270" w:hanging="270"/>
              <w:outlineLvl w:val="0"/>
              <w:rPr>
                <w:rFonts w:ascii="Goudy" w:hAnsi="Goudy"/>
                <w:sz w:val="22"/>
              </w:rPr>
            </w:pPr>
            <w:r>
              <w:rPr>
                <w:rFonts w:ascii="Goudy" w:hAnsi="Goudy"/>
                <w:sz w:val="22"/>
              </w:rPr>
              <w:t>Trinity Hospital Foundation Board of Directors</w:t>
            </w:r>
            <w:r w:rsidR="008A4A7C">
              <w:rPr>
                <w:rFonts w:ascii="Goudy" w:hAnsi="Goudy"/>
                <w:sz w:val="22"/>
              </w:rPr>
              <w:t>, Minot ND</w:t>
            </w:r>
          </w:p>
        </w:tc>
        <w:tc>
          <w:tcPr>
            <w:tcW w:w="3600" w:type="dxa"/>
          </w:tcPr>
          <w:p w:rsidR="00EA4EEB" w:rsidRDefault="005825F7" w:rsidP="00EA4EEB">
            <w:pPr>
              <w:keepNext/>
              <w:keepLines/>
              <w:numPr>
                <w:ilvl w:val="0"/>
                <w:numId w:val="5"/>
              </w:numPr>
              <w:tabs>
                <w:tab w:val="clear" w:pos="2520"/>
              </w:tabs>
              <w:ind w:left="270" w:hanging="270"/>
              <w:outlineLvl w:val="0"/>
              <w:rPr>
                <w:rFonts w:ascii="Goudy" w:hAnsi="Goudy"/>
                <w:sz w:val="22"/>
              </w:rPr>
            </w:pPr>
            <w:r>
              <w:rPr>
                <w:rFonts w:ascii="Goudy" w:hAnsi="Goudy"/>
                <w:sz w:val="22"/>
              </w:rPr>
              <w:t>Women United of North Dakota</w:t>
            </w:r>
            <w:r w:rsidR="00EA4EEB">
              <w:rPr>
                <w:rFonts w:ascii="Goudy" w:hAnsi="Goudy"/>
                <w:sz w:val="22"/>
              </w:rPr>
              <w:t xml:space="preserve"> </w:t>
            </w:r>
          </w:p>
          <w:p w:rsidR="005825F7" w:rsidRDefault="00593AD0" w:rsidP="00593AD0">
            <w:pPr>
              <w:keepNext/>
              <w:keepLines/>
              <w:numPr>
                <w:ilvl w:val="0"/>
                <w:numId w:val="5"/>
              </w:numPr>
              <w:tabs>
                <w:tab w:val="clear" w:pos="2520"/>
              </w:tabs>
              <w:ind w:left="270" w:hanging="270"/>
              <w:outlineLvl w:val="0"/>
              <w:rPr>
                <w:rFonts w:ascii="Goudy" w:hAnsi="Goudy"/>
                <w:sz w:val="22"/>
              </w:rPr>
            </w:pPr>
            <w:r w:rsidRPr="00593AD0">
              <w:rPr>
                <w:rFonts w:ascii="Goudy" w:hAnsi="Goudy"/>
                <w:sz w:val="22"/>
              </w:rPr>
              <w:t xml:space="preserve">North Dakota State Fair </w:t>
            </w:r>
            <w:r>
              <w:rPr>
                <w:rFonts w:ascii="Goudy" w:hAnsi="Goudy"/>
                <w:sz w:val="22"/>
              </w:rPr>
              <w:t xml:space="preserve">multiple </w:t>
            </w:r>
            <w:r w:rsidRPr="00593AD0">
              <w:rPr>
                <w:rFonts w:ascii="Goudy" w:hAnsi="Goudy"/>
                <w:sz w:val="22"/>
              </w:rPr>
              <w:t>ribbon winner</w:t>
            </w:r>
          </w:p>
        </w:tc>
        <w:tc>
          <w:tcPr>
            <w:tcW w:w="3528" w:type="dxa"/>
          </w:tcPr>
          <w:p w:rsidR="00EA4EEB" w:rsidRDefault="00EA4EEB" w:rsidP="00EA4EEB">
            <w:pPr>
              <w:keepNext/>
              <w:keepLines/>
              <w:numPr>
                <w:ilvl w:val="0"/>
                <w:numId w:val="5"/>
              </w:numPr>
              <w:tabs>
                <w:tab w:val="clear" w:pos="2520"/>
              </w:tabs>
              <w:ind w:left="270" w:hanging="270"/>
              <w:outlineLvl w:val="0"/>
              <w:rPr>
                <w:rFonts w:ascii="Goudy" w:hAnsi="Goudy"/>
                <w:sz w:val="22"/>
              </w:rPr>
            </w:pPr>
            <w:r>
              <w:rPr>
                <w:rFonts w:ascii="Goudy" w:hAnsi="Goudy"/>
                <w:sz w:val="22"/>
              </w:rPr>
              <w:t>Oklahoma School of Science and Mathematics Alumni Association</w:t>
            </w:r>
          </w:p>
        </w:tc>
      </w:tr>
      <w:tr w:rsidR="00EA4EEB" w:rsidTr="00EA4EEB">
        <w:tc>
          <w:tcPr>
            <w:tcW w:w="2448" w:type="dxa"/>
          </w:tcPr>
          <w:p w:rsidR="00EA4EEB" w:rsidRDefault="005825F7" w:rsidP="00EA4EEB">
            <w:pPr>
              <w:keepNext/>
              <w:keepLines/>
              <w:numPr>
                <w:ilvl w:val="0"/>
                <w:numId w:val="5"/>
              </w:numPr>
              <w:tabs>
                <w:tab w:val="clear" w:pos="2520"/>
              </w:tabs>
              <w:ind w:left="270" w:hanging="270"/>
              <w:outlineLvl w:val="0"/>
              <w:rPr>
                <w:rFonts w:ascii="Goudy" w:hAnsi="Goudy"/>
                <w:sz w:val="22"/>
              </w:rPr>
            </w:pPr>
            <w:proofErr w:type="spellStart"/>
            <w:r>
              <w:rPr>
                <w:rFonts w:ascii="Goudy" w:hAnsi="Goudy"/>
                <w:sz w:val="22"/>
              </w:rPr>
              <w:t>BIOGirls</w:t>
            </w:r>
            <w:proofErr w:type="spellEnd"/>
            <w:r>
              <w:rPr>
                <w:rFonts w:ascii="Goudy" w:hAnsi="Goudy"/>
                <w:sz w:val="22"/>
              </w:rPr>
              <w:t xml:space="preserve"> Mentor</w:t>
            </w:r>
            <w:bookmarkStart w:id="0" w:name="_GoBack"/>
            <w:bookmarkEnd w:id="0"/>
          </w:p>
          <w:p w:rsidR="005825F7" w:rsidRDefault="005825F7" w:rsidP="00EA4EEB">
            <w:pPr>
              <w:keepNext/>
              <w:keepLines/>
              <w:numPr>
                <w:ilvl w:val="0"/>
                <w:numId w:val="5"/>
              </w:numPr>
              <w:tabs>
                <w:tab w:val="clear" w:pos="2520"/>
              </w:tabs>
              <w:ind w:left="270" w:hanging="270"/>
              <w:outlineLvl w:val="0"/>
              <w:rPr>
                <w:rFonts w:ascii="Goudy" w:hAnsi="Goudy"/>
                <w:sz w:val="22"/>
              </w:rPr>
            </w:pPr>
            <w:r>
              <w:rPr>
                <w:rFonts w:ascii="Goudy" w:hAnsi="Goudy"/>
                <w:sz w:val="22"/>
              </w:rPr>
              <w:t>University of Houston – Cougar Moms</w:t>
            </w:r>
          </w:p>
        </w:tc>
        <w:tc>
          <w:tcPr>
            <w:tcW w:w="3600" w:type="dxa"/>
          </w:tcPr>
          <w:p w:rsidR="00EA4EEB" w:rsidRDefault="005825F7" w:rsidP="00EA4EEB">
            <w:pPr>
              <w:keepNext/>
              <w:keepLines/>
              <w:numPr>
                <w:ilvl w:val="0"/>
                <w:numId w:val="5"/>
              </w:numPr>
              <w:tabs>
                <w:tab w:val="clear" w:pos="2520"/>
              </w:tabs>
              <w:ind w:left="270" w:hanging="270"/>
              <w:outlineLvl w:val="0"/>
              <w:rPr>
                <w:rFonts w:ascii="Goudy" w:hAnsi="Goudy"/>
                <w:sz w:val="22"/>
              </w:rPr>
            </w:pPr>
            <w:r>
              <w:rPr>
                <w:rFonts w:ascii="Goudy" w:hAnsi="Goudy"/>
                <w:sz w:val="22"/>
              </w:rPr>
              <w:t xml:space="preserve">Cornerstone United Methodist </w:t>
            </w:r>
            <w:r w:rsidR="002173D1">
              <w:rPr>
                <w:rFonts w:ascii="Goudy" w:hAnsi="Goudy"/>
                <w:sz w:val="22"/>
              </w:rPr>
              <w:t>Capital Campaign Steward</w:t>
            </w:r>
          </w:p>
          <w:p w:rsidR="005825F7" w:rsidRDefault="002173D1" w:rsidP="00EA4EEB">
            <w:pPr>
              <w:keepNext/>
              <w:keepLines/>
              <w:numPr>
                <w:ilvl w:val="0"/>
                <w:numId w:val="5"/>
              </w:numPr>
              <w:tabs>
                <w:tab w:val="clear" w:pos="2520"/>
              </w:tabs>
              <w:ind w:left="270" w:hanging="270"/>
              <w:outlineLvl w:val="0"/>
              <w:rPr>
                <w:rFonts w:ascii="Goudy" w:hAnsi="Goudy"/>
                <w:sz w:val="22"/>
              </w:rPr>
            </w:pPr>
            <w:r>
              <w:rPr>
                <w:rFonts w:ascii="Goudy" w:hAnsi="Goudy"/>
                <w:sz w:val="22"/>
              </w:rPr>
              <w:t>Daisy Scout Troop 125086 Volunteer</w:t>
            </w:r>
          </w:p>
        </w:tc>
        <w:tc>
          <w:tcPr>
            <w:tcW w:w="3528" w:type="dxa"/>
          </w:tcPr>
          <w:p w:rsidR="00EA4EEB" w:rsidRDefault="005825F7" w:rsidP="00EA4EEB">
            <w:pPr>
              <w:keepNext/>
              <w:keepLines/>
              <w:numPr>
                <w:ilvl w:val="0"/>
                <w:numId w:val="5"/>
              </w:numPr>
              <w:tabs>
                <w:tab w:val="clear" w:pos="2520"/>
              </w:tabs>
              <w:ind w:left="270" w:hanging="270"/>
              <w:outlineLvl w:val="0"/>
              <w:rPr>
                <w:rFonts w:ascii="Goudy" w:hAnsi="Goudy"/>
                <w:sz w:val="22"/>
              </w:rPr>
            </w:pPr>
            <w:r>
              <w:rPr>
                <w:rFonts w:ascii="Goudy" w:hAnsi="Goudy"/>
                <w:sz w:val="22"/>
              </w:rPr>
              <w:t>Duchesne Academy of the Sacred Heart Parent’s Association</w:t>
            </w:r>
          </w:p>
          <w:p w:rsidR="005825F7" w:rsidRDefault="005825F7" w:rsidP="00483A88">
            <w:pPr>
              <w:keepNext/>
              <w:keepLines/>
              <w:ind w:left="270"/>
              <w:outlineLvl w:val="0"/>
              <w:rPr>
                <w:rFonts w:ascii="Goudy" w:hAnsi="Goudy"/>
                <w:sz w:val="22"/>
              </w:rPr>
            </w:pPr>
          </w:p>
          <w:p w:rsidR="005825F7" w:rsidRDefault="005825F7" w:rsidP="005825F7">
            <w:pPr>
              <w:keepNext/>
              <w:keepLines/>
              <w:outlineLvl w:val="0"/>
              <w:rPr>
                <w:rFonts w:ascii="Goudy" w:hAnsi="Goudy"/>
                <w:sz w:val="22"/>
              </w:rPr>
            </w:pPr>
          </w:p>
        </w:tc>
      </w:tr>
    </w:tbl>
    <w:p w:rsidR="002173D1" w:rsidRDefault="002173D1" w:rsidP="002173D1">
      <w:pPr>
        <w:keepNext/>
        <w:keepLines/>
        <w:outlineLvl w:val="0"/>
        <w:rPr>
          <w:b/>
          <w:smallCaps/>
          <w:sz w:val="24"/>
          <w:u w:val="single"/>
        </w:rPr>
      </w:pPr>
      <w:r>
        <w:rPr>
          <w:b/>
          <w:smallCaps/>
          <w:sz w:val="24"/>
          <w:u w:val="single"/>
        </w:rPr>
        <w:t>References</w:t>
      </w:r>
      <w:r>
        <w:rPr>
          <w:b/>
          <w:smallCaps/>
          <w:sz w:val="24"/>
          <w:u w:val="single"/>
        </w:rPr>
        <w:t>:</w:t>
      </w:r>
    </w:p>
    <w:p w:rsidR="002173D1" w:rsidRDefault="002173D1" w:rsidP="002173D1">
      <w:pPr>
        <w:keepNext/>
        <w:keepLines/>
        <w:outlineLvl w:val="0"/>
        <w:rPr>
          <w:b/>
          <w:smallCaps/>
          <w:sz w:val="24"/>
          <w:u w:val="single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88"/>
        <w:gridCol w:w="3060"/>
        <w:gridCol w:w="3528"/>
      </w:tblGrid>
      <w:tr w:rsidR="002173D1" w:rsidTr="00D16C18">
        <w:tc>
          <w:tcPr>
            <w:tcW w:w="2988" w:type="dxa"/>
          </w:tcPr>
          <w:p w:rsidR="002173D1" w:rsidRDefault="002173D1" w:rsidP="004B5C29">
            <w:pPr>
              <w:keepNext/>
              <w:keepLines/>
              <w:numPr>
                <w:ilvl w:val="0"/>
                <w:numId w:val="5"/>
              </w:numPr>
              <w:tabs>
                <w:tab w:val="clear" w:pos="2520"/>
              </w:tabs>
              <w:ind w:left="270" w:hanging="270"/>
              <w:outlineLvl w:val="0"/>
              <w:rPr>
                <w:rFonts w:ascii="Goudy" w:hAnsi="Goudy"/>
                <w:sz w:val="22"/>
              </w:rPr>
            </w:pPr>
            <w:r>
              <w:rPr>
                <w:rFonts w:ascii="Goudy" w:hAnsi="Goudy"/>
                <w:sz w:val="22"/>
              </w:rPr>
              <w:t>Eric Fee, Senior Land Negotiator, Hess Corporation</w:t>
            </w:r>
            <w:r w:rsidR="00D16C18">
              <w:rPr>
                <w:rFonts w:ascii="Goudy" w:hAnsi="Goudy"/>
                <w:sz w:val="22"/>
              </w:rPr>
              <w:t xml:space="preserve">, 701-570-7094, </w:t>
            </w:r>
            <w:hyperlink r:id="rId7" w:history="1">
              <w:r w:rsidR="00D16C18" w:rsidRPr="00054306">
                <w:rPr>
                  <w:rStyle w:val="Hyperlink"/>
                  <w:rFonts w:ascii="Goudy" w:hAnsi="Goudy"/>
                  <w:sz w:val="22"/>
                </w:rPr>
                <w:t>eric21golf@yahoo.com</w:t>
              </w:r>
            </w:hyperlink>
          </w:p>
          <w:p w:rsidR="00D16C18" w:rsidRDefault="00D16C18" w:rsidP="00D16C18">
            <w:pPr>
              <w:keepNext/>
              <w:keepLines/>
              <w:ind w:left="270"/>
              <w:outlineLvl w:val="0"/>
              <w:rPr>
                <w:rFonts w:ascii="Goudy" w:hAnsi="Goudy"/>
                <w:sz w:val="22"/>
              </w:rPr>
            </w:pPr>
          </w:p>
          <w:p w:rsidR="002173D1" w:rsidRPr="005825F7" w:rsidRDefault="002173D1" w:rsidP="002173D1">
            <w:pPr>
              <w:keepNext/>
              <w:keepLines/>
              <w:ind w:left="270"/>
              <w:outlineLvl w:val="0"/>
              <w:rPr>
                <w:rFonts w:ascii="Goudy" w:hAnsi="Goudy"/>
                <w:sz w:val="22"/>
              </w:rPr>
            </w:pPr>
          </w:p>
        </w:tc>
        <w:tc>
          <w:tcPr>
            <w:tcW w:w="3060" w:type="dxa"/>
          </w:tcPr>
          <w:p w:rsidR="002173D1" w:rsidRDefault="002173D1" w:rsidP="004B5C29">
            <w:pPr>
              <w:keepNext/>
              <w:keepLines/>
              <w:numPr>
                <w:ilvl w:val="0"/>
                <w:numId w:val="5"/>
              </w:numPr>
              <w:tabs>
                <w:tab w:val="clear" w:pos="2520"/>
              </w:tabs>
              <w:ind w:left="270" w:hanging="270"/>
              <w:outlineLvl w:val="0"/>
              <w:rPr>
                <w:rFonts w:ascii="Goudy" w:hAnsi="Goudy"/>
                <w:sz w:val="22"/>
              </w:rPr>
            </w:pPr>
            <w:r>
              <w:rPr>
                <w:rFonts w:ascii="Goudy" w:hAnsi="Goudy"/>
                <w:sz w:val="22"/>
              </w:rPr>
              <w:t xml:space="preserve">Christine Kenworthy, Owner, Terra </w:t>
            </w:r>
            <w:proofErr w:type="spellStart"/>
            <w:r>
              <w:rPr>
                <w:rFonts w:ascii="Goudy" w:hAnsi="Goudy"/>
                <w:sz w:val="22"/>
              </w:rPr>
              <w:t>Firma</w:t>
            </w:r>
            <w:proofErr w:type="spellEnd"/>
            <w:r>
              <w:rPr>
                <w:rFonts w:ascii="Goudy" w:hAnsi="Goudy"/>
                <w:sz w:val="22"/>
              </w:rPr>
              <w:t xml:space="preserve"> Ventures, </w:t>
            </w:r>
            <w:r w:rsidR="00D16C18">
              <w:rPr>
                <w:rFonts w:ascii="Goudy" w:hAnsi="Goudy"/>
                <w:sz w:val="22"/>
              </w:rPr>
              <w:t xml:space="preserve">713-922-1040, </w:t>
            </w:r>
            <w:hyperlink r:id="rId8" w:history="1">
              <w:r w:rsidR="00D16C18" w:rsidRPr="00054306">
                <w:rPr>
                  <w:rStyle w:val="Hyperlink"/>
                  <w:rFonts w:ascii="Goudy" w:hAnsi="Goudy"/>
                  <w:sz w:val="22"/>
                </w:rPr>
                <w:t>ckenworthy@terrafirmaventures.com</w:t>
              </w:r>
            </w:hyperlink>
          </w:p>
          <w:p w:rsidR="00D16C18" w:rsidRDefault="00D16C18" w:rsidP="00D16C18">
            <w:pPr>
              <w:keepNext/>
              <w:keepLines/>
              <w:ind w:left="270"/>
              <w:outlineLvl w:val="0"/>
              <w:rPr>
                <w:rFonts w:ascii="Goudy" w:hAnsi="Goudy"/>
                <w:sz w:val="22"/>
              </w:rPr>
            </w:pPr>
          </w:p>
          <w:p w:rsidR="002173D1" w:rsidRDefault="002173D1" w:rsidP="002173D1">
            <w:pPr>
              <w:keepNext/>
              <w:keepLines/>
              <w:ind w:left="270"/>
              <w:outlineLvl w:val="0"/>
              <w:rPr>
                <w:rFonts w:ascii="Goudy" w:hAnsi="Goudy"/>
                <w:sz w:val="22"/>
              </w:rPr>
            </w:pPr>
          </w:p>
        </w:tc>
        <w:tc>
          <w:tcPr>
            <w:tcW w:w="3528" w:type="dxa"/>
          </w:tcPr>
          <w:p w:rsidR="002173D1" w:rsidRDefault="002173D1" w:rsidP="004B5C29">
            <w:pPr>
              <w:keepNext/>
              <w:keepLines/>
              <w:numPr>
                <w:ilvl w:val="0"/>
                <w:numId w:val="5"/>
              </w:numPr>
              <w:tabs>
                <w:tab w:val="clear" w:pos="2520"/>
              </w:tabs>
              <w:ind w:left="270" w:hanging="270"/>
              <w:outlineLvl w:val="0"/>
              <w:rPr>
                <w:rFonts w:ascii="Goudy" w:hAnsi="Goudy"/>
                <w:sz w:val="22"/>
              </w:rPr>
            </w:pPr>
            <w:r>
              <w:rPr>
                <w:rFonts w:ascii="Goudy" w:hAnsi="Goudy"/>
                <w:sz w:val="22"/>
              </w:rPr>
              <w:t>Owen Anderson, Lecturer, Uni</w:t>
            </w:r>
            <w:r w:rsidR="00D16C18">
              <w:rPr>
                <w:rFonts w:ascii="Goudy" w:hAnsi="Goudy"/>
                <w:sz w:val="22"/>
              </w:rPr>
              <w:t xml:space="preserve">versity of Texas at Austin School of Law, 405-641-6742, </w:t>
            </w:r>
            <w:hyperlink r:id="rId9" w:history="1">
              <w:r w:rsidR="00D16C18" w:rsidRPr="00054306">
                <w:rPr>
                  <w:rStyle w:val="Hyperlink"/>
                  <w:rFonts w:ascii="Goudy" w:hAnsi="Goudy"/>
                  <w:sz w:val="22"/>
                </w:rPr>
                <w:t>oanderson@law.utexas.edu</w:t>
              </w:r>
            </w:hyperlink>
          </w:p>
          <w:p w:rsidR="00D16C18" w:rsidRDefault="00D16C18" w:rsidP="00D16C18">
            <w:pPr>
              <w:keepNext/>
              <w:keepLines/>
              <w:ind w:left="270"/>
              <w:outlineLvl w:val="0"/>
              <w:rPr>
                <w:rFonts w:ascii="Goudy" w:hAnsi="Goudy"/>
                <w:sz w:val="22"/>
              </w:rPr>
            </w:pPr>
          </w:p>
        </w:tc>
      </w:tr>
    </w:tbl>
    <w:p w:rsidR="00B50618" w:rsidRDefault="00B50618">
      <w:pPr>
        <w:keepNext/>
        <w:keepLines/>
        <w:outlineLvl w:val="0"/>
        <w:rPr>
          <w:b/>
          <w:smallCaps/>
          <w:sz w:val="24"/>
          <w:u w:val="single"/>
        </w:rPr>
      </w:pPr>
    </w:p>
    <w:p w:rsidR="00B50618" w:rsidRDefault="00B50618">
      <w:pPr>
        <w:keepNext/>
        <w:keepLines/>
        <w:outlineLvl w:val="0"/>
        <w:rPr>
          <w:b/>
          <w:smallCaps/>
          <w:sz w:val="24"/>
          <w:u w:val="single"/>
        </w:rPr>
      </w:pPr>
    </w:p>
    <w:sectPr w:rsidR="00B50618" w:rsidSect="002F6B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864" w:right="1350" w:bottom="864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7F1" w:rsidRDefault="00C647F1">
      <w:r>
        <w:separator/>
      </w:r>
    </w:p>
  </w:endnote>
  <w:endnote w:type="continuationSeparator" w:id="0">
    <w:p w:rsidR="00C647F1" w:rsidRDefault="00C6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06A" w:rsidRDefault="00E640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06A" w:rsidRDefault="00E6406A" w:rsidP="00E6406A">
    <w:pPr>
      <w:pBdr>
        <w:top w:val="thinThickSmallGap" w:sz="24" w:space="1" w:color="auto"/>
      </w:pBdr>
      <w:spacing w:before="120"/>
      <w:jc w:val="center"/>
      <w:rPr>
        <w:rFonts w:ascii="Bookman" w:hAnsi="Bookman"/>
        <w:spacing w:val="6"/>
        <w:sz w:val="18"/>
      </w:rPr>
    </w:pPr>
    <w:r>
      <w:rPr>
        <w:rFonts w:ascii="Bookman" w:hAnsi="Bookman"/>
        <w:spacing w:val="6"/>
        <w:sz w:val="18"/>
      </w:rPr>
      <w:t xml:space="preserve">7618 Virginia Water Lane Houston, TX 77095 </w:t>
    </w:r>
    <w:r>
      <w:rPr>
        <w:rFonts w:ascii="Bookman" w:hAnsi="Bookman"/>
        <w:spacing w:val="6"/>
        <w:sz w:val="18"/>
      </w:rPr>
      <w:sym w:font="Wingdings" w:char="F073"/>
    </w:r>
    <w:r>
      <w:rPr>
        <w:rFonts w:ascii="Bookman" w:hAnsi="Bookman"/>
        <w:spacing w:val="6"/>
        <w:sz w:val="18"/>
      </w:rPr>
      <w:t xml:space="preserve"> 719-845-7266-C </w:t>
    </w:r>
  </w:p>
  <w:p w:rsidR="00E6406A" w:rsidRDefault="00E6406A" w:rsidP="00E6406A">
    <w:pPr>
      <w:pStyle w:val="Footer"/>
      <w:jc w:val="center"/>
      <w:rPr>
        <w:lang w:val="fr-FR"/>
      </w:rPr>
    </w:pPr>
    <w:r>
      <w:rPr>
        <w:lang w:val="fr-FR"/>
      </w:rPr>
      <w:t>Email: paz2bme@gmail.com</w:t>
    </w:r>
  </w:p>
  <w:p w:rsidR="00D076E9" w:rsidRDefault="00D076E9">
    <w:pPr>
      <w:pStyle w:val="Footer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6E9" w:rsidRDefault="00E6406A">
    <w:pPr>
      <w:pBdr>
        <w:top w:val="thinThickSmallGap" w:sz="24" w:space="1" w:color="auto"/>
      </w:pBdr>
      <w:spacing w:before="120"/>
      <w:jc w:val="center"/>
      <w:rPr>
        <w:rFonts w:ascii="Bookman" w:hAnsi="Bookman"/>
        <w:spacing w:val="6"/>
        <w:sz w:val="18"/>
      </w:rPr>
    </w:pPr>
    <w:r>
      <w:rPr>
        <w:rFonts w:ascii="Bookman" w:hAnsi="Bookman"/>
        <w:spacing w:val="6"/>
        <w:sz w:val="18"/>
      </w:rPr>
      <w:t>7618 Virginia Water Lane Houston, TX 77095</w:t>
    </w:r>
    <w:r w:rsidR="00D076E9">
      <w:rPr>
        <w:rFonts w:ascii="Bookman" w:hAnsi="Bookman"/>
        <w:spacing w:val="6"/>
        <w:sz w:val="18"/>
      </w:rPr>
      <w:t xml:space="preserve"> </w:t>
    </w:r>
    <w:r w:rsidR="00D076E9">
      <w:rPr>
        <w:rFonts w:ascii="Bookman" w:hAnsi="Bookman"/>
        <w:spacing w:val="6"/>
        <w:sz w:val="18"/>
      </w:rPr>
      <w:sym w:font="Wingdings" w:char="F073"/>
    </w:r>
    <w:r w:rsidR="00D076E9">
      <w:rPr>
        <w:rFonts w:ascii="Bookman" w:hAnsi="Bookman"/>
        <w:spacing w:val="6"/>
        <w:sz w:val="18"/>
      </w:rPr>
      <w:t xml:space="preserve"> </w:t>
    </w:r>
    <w:r>
      <w:rPr>
        <w:rFonts w:ascii="Bookman" w:hAnsi="Bookman"/>
        <w:spacing w:val="6"/>
        <w:sz w:val="18"/>
      </w:rPr>
      <w:t>719-845-7266</w:t>
    </w:r>
    <w:r w:rsidR="00D076E9">
      <w:rPr>
        <w:rFonts w:ascii="Bookman" w:hAnsi="Bookman"/>
        <w:spacing w:val="6"/>
        <w:sz w:val="18"/>
      </w:rPr>
      <w:t xml:space="preserve">-C </w:t>
    </w:r>
  </w:p>
  <w:p w:rsidR="00D076E9" w:rsidRDefault="00D076E9">
    <w:pPr>
      <w:pStyle w:val="Footer"/>
      <w:jc w:val="center"/>
      <w:rPr>
        <w:lang w:val="fr-FR"/>
      </w:rPr>
    </w:pPr>
    <w:r>
      <w:rPr>
        <w:lang w:val="fr-FR"/>
      </w:rPr>
      <w:t xml:space="preserve">Email: </w:t>
    </w:r>
    <w:r w:rsidR="00E6406A">
      <w:rPr>
        <w:lang w:val="fr-FR"/>
      </w:rPr>
      <w:t>paz2bme</w:t>
    </w:r>
    <w:r>
      <w:rPr>
        <w:lang w:val="fr-FR"/>
      </w:rPr>
      <w:t>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7F1" w:rsidRDefault="00C647F1">
      <w:r>
        <w:separator/>
      </w:r>
    </w:p>
  </w:footnote>
  <w:footnote w:type="continuationSeparator" w:id="0">
    <w:p w:rsidR="00C647F1" w:rsidRDefault="00C64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06A" w:rsidRDefault="00E640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6E9" w:rsidRDefault="00D076E9">
    <w:pPr>
      <w:pBdr>
        <w:bottom w:val="thickThinSmallGap" w:sz="24" w:space="1" w:color="auto"/>
      </w:pBdr>
      <w:tabs>
        <w:tab w:val="right" w:pos="9360"/>
      </w:tabs>
      <w:spacing w:after="240"/>
      <w:outlineLvl w:val="0"/>
      <w:rPr>
        <w:rFonts w:ascii="Bookman" w:hAnsi="Bookman"/>
        <w:b/>
        <w:smallCaps/>
        <w:sz w:val="24"/>
      </w:rPr>
    </w:pPr>
    <w:r>
      <w:rPr>
        <w:rFonts w:ascii="Bookman" w:hAnsi="Bookman"/>
        <w:b/>
        <w:smallCaps/>
        <w:sz w:val="24"/>
      </w:rPr>
      <w:t xml:space="preserve">Michelle L. Phillips </w:t>
    </w:r>
    <w:r>
      <w:rPr>
        <w:rFonts w:ascii="Bookman" w:hAnsi="Bookman"/>
        <w:b/>
        <w:smallCaps/>
        <w:sz w:val="24"/>
      </w:rPr>
      <w:tab/>
      <w:t>Page</w:t>
    </w:r>
    <w:r>
      <w:rPr>
        <w:rStyle w:val="PageNumber"/>
        <w:rFonts w:ascii="Bookman" w:hAnsi="Bookman"/>
        <w:b/>
        <w:sz w:val="24"/>
      </w:rPr>
      <w:t xml:space="preserve"> </w:t>
    </w:r>
    <w:r>
      <w:rPr>
        <w:rStyle w:val="PageNumber"/>
        <w:rFonts w:ascii="Bookman" w:hAnsi="Bookman"/>
        <w:b/>
        <w:sz w:val="24"/>
      </w:rPr>
      <w:fldChar w:fldCharType="begin"/>
    </w:r>
    <w:r>
      <w:rPr>
        <w:rStyle w:val="PageNumber"/>
        <w:rFonts w:ascii="Bookman" w:hAnsi="Bookman"/>
        <w:b/>
        <w:sz w:val="24"/>
      </w:rPr>
      <w:instrText xml:space="preserve"> PAGE </w:instrText>
    </w:r>
    <w:r>
      <w:rPr>
        <w:rStyle w:val="PageNumber"/>
        <w:rFonts w:ascii="Bookman" w:hAnsi="Bookman"/>
        <w:b/>
        <w:sz w:val="24"/>
      </w:rPr>
      <w:fldChar w:fldCharType="separate"/>
    </w:r>
    <w:r w:rsidR="00772BCA">
      <w:rPr>
        <w:rStyle w:val="PageNumber"/>
        <w:rFonts w:ascii="Bookman" w:hAnsi="Bookman"/>
        <w:b/>
        <w:noProof/>
        <w:sz w:val="24"/>
      </w:rPr>
      <w:t>2</w:t>
    </w:r>
    <w:r>
      <w:rPr>
        <w:rStyle w:val="PageNumber"/>
        <w:rFonts w:ascii="Bookman" w:hAnsi="Bookman"/>
        <w:b/>
        <w:sz w:val="24"/>
      </w:rPr>
      <w:fldChar w:fldCharType="end"/>
    </w:r>
    <w:r>
      <w:rPr>
        <w:rStyle w:val="PageNumber"/>
        <w:sz w:val="24"/>
      </w:rPr>
      <w:t xml:space="preserve"> </w:t>
    </w:r>
    <w:r>
      <w:rPr>
        <w:rFonts w:ascii="Bookman" w:hAnsi="Bookman"/>
        <w:b/>
        <w:smallCaps/>
        <w:sz w:val="24"/>
      </w:rPr>
      <w:t xml:space="preserve">of </w:t>
    </w:r>
    <w:r>
      <w:rPr>
        <w:rFonts w:ascii="Bookman" w:hAnsi="Bookman"/>
        <w:b/>
        <w:smallCaps/>
        <w:sz w:val="24"/>
      </w:rPr>
      <w:fldChar w:fldCharType="begin"/>
    </w:r>
    <w:r>
      <w:rPr>
        <w:rFonts w:ascii="Bookman" w:hAnsi="Bookman"/>
        <w:b/>
        <w:smallCaps/>
        <w:sz w:val="24"/>
      </w:rPr>
      <w:instrText xml:space="preserve"> NUMPAGES </w:instrText>
    </w:r>
    <w:r>
      <w:rPr>
        <w:rFonts w:ascii="Bookman" w:hAnsi="Bookman"/>
        <w:b/>
        <w:smallCaps/>
        <w:sz w:val="24"/>
      </w:rPr>
      <w:fldChar w:fldCharType="separate"/>
    </w:r>
    <w:r w:rsidR="00772BCA">
      <w:rPr>
        <w:rFonts w:ascii="Bookman" w:hAnsi="Bookman"/>
        <w:b/>
        <w:smallCaps/>
        <w:noProof/>
        <w:sz w:val="24"/>
      </w:rPr>
      <w:t>4</w:t>
    </w:r>
    <w:r>
      <w:rPr>
        <w:rFonts w:ascii="Bookman" w:hAnsi="Bookman"/>
        <w:b/>
        <w:smallCaps/>
        <w:sz w:val="24"/>
      </w:rPr>
      <w:fldChar w:fldCharType="end"/>
    </w:r>
  </w:p>
  <w:p w:rsidR="00D076E9" w:rsidRDefault="00D076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6E9" w:rsidRDefault="00D076E9">
    <w:pPr>
      <w:pBdr>
        <w:bottom w:val="thickThinSmallGap" w:sz="24" w:space="1" w:color="auto"/>
      </w:pBdr>
      <w:tabs>
        <w:tab w:val="right" w:pos="9450"/>
      </w:tabs>
      <w:spacing w:before="120" w:after="240"/>
      <w:jc w:val="center"/>
      <w:outlineLvl w:val="0"/>
      <w:rPr>
        <w:rFonts w:ascii="Bookman" w:hAnsi="Bookman"/>
        <w:b/>
        <w:smallCaps/>
        <w:sz w:val="36"/>
      </w:rPr>
    </w:pPr>
    <w:r>
      <w:rPr>
        <w:rFonts w:ascii="Bookman" w:hAnsi="Bookman"/>
        <w:b/>
        <w:smallCaps/>
        <w:sz w:val="36"/>
      </w:rPr>
      <w:t>Michelle L. Phillips</w:t>
    </w:r>
  </w:p>
  <w:p w:rsidR="00D076E9" w:rsidRDefault="00D076E9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17192"/>
    <w:multiLevelType w:val="hybridMultilevel"/>
    <w:tmpl w:val="77F2106C"/>
    <w:lvl w:ilvl="0" w:tplc="FDFA0E9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22D6F254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34700598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226D2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AF5030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28E07B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2F0F4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7B8E8F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E3B435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" w15:restartNumberingAfterBreak="0">
    <w:nsid w:val="21EC1AB8"/>
    <w:multiLevelType w:val="hybridMultilevel"/>
    <w:tmpl w:val="06AE89EC"/>
    <w:lvl w:ilvl="0" w:tplc="C4A482EE">
      <w:start w:val="1"/>
      <w:numFmt w:val="bullet"/>
      <w:lvlText w:val="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  <w:sz w:val="20"/>
        <w:szCs w:val="20"/>
      </w:rPr>
    </w:lvl>
    <w:lvl w:ilvl="1" w:tplc="45D0A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3CD0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50DE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8A17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6A57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3058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7A36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0ECA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121B5"/>
    <w:multiLevelType w:val="hybridMultilevel"/>
    <w:tmpl w:val="07D6E5F8"/>
    <w:lvl w:ilvl="0" w:tplc="F9BC53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oudy" w:eastAsia="Times New Roman" w:hAnsi="Goudy" w:cs="Times New Roman" w:hint="default"/>
      </w:rPr>
    </w:lvl>
    <w:lvl w:ilvl="1" w:tplc="AA7C09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CABF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9E8F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72F0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D861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BC30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C286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B6BF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F151F"/>
    <w:multiLevelType w:val="hybridMultilevel"/>
    <w:tmpl w:val="F0DCCC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45C17"/>
    <w:multiLevelType w:val="hybridMultilevel"/>
    <w:tmpl w:val="70AC105C"/>
    <w:lvl w:ilvl="0" w:tplc="B9045DD4">
      <w:start w:val="1"/>
      <w:numFmt w:val="bullet"/>
      <w:lvlText w:val="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  <w:sz w:val="20"/>
        <w:szCs w:val="20"/>
      </w:rPr>
    </w:lvl>
    <w:lvl w:ilvl="1" w:tplc="FF9A82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E4C0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096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30E8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F480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524D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9A01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7E74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65D83"/>
    <w:multiLevelType w:val="multilevel"/>
    <w:tmpl w:val="06AE89EC"/>
    <w:lvl w:ilvl="0">
      <w:start w:val="1"/>
      <w:numFmt w:val="bullet"/>
      <w:lvlText w:val="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45CEE"/>
    <w:multiLevelType w:val="hybridMultilevel"/>
    <w:tmpl w:val="B5668A0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77BB107C"/>
    <w:multiLevelType w:val="multilevel"/>
    <w:tmpl w:val="2FBC8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B26BEA"/>
    <w:multiLevelType w:val="multilevel"/>
    <w:tmpl w:val="9AE8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DE70D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618"/>
    <w:rsid w:val="00083209"/>
    <w:rsid w:val="00113108"/>
    <w:rsid w:val="00171616"/>
    <w:rsid w:val="00197980"/>
    <w:rsid w:val="002147DE"/>
    <w:rsid w:val="002173D1"/>
    <w:rsid w:val="00256CAE"/>
    <w:rsid w:val="002C4229"/>
    <w:rsid w:val="002E1A40"/>
    <w:rsid w:val="002F6BDB"/>
    <w:rsid w:val="0030791F"/>
    <w:rsid w:val="00345A99"/>
    <w:rsid w:val="00377EDE"/>
    <w:rsid w:val="00483A88"/>
    <w:rsid w:val="004A6C05"/>
    <w:rsid w:val="005825F7"/>
    <w:rsid w:val="005877DC"/>
    <w:rsid w:val="00593AD0"/>
    <w:rsid w:val="00630A07"/>
    <w:rsid w:val="00643248"/>
    <w:rsid w:val="00734059"/>
    <w:rsid w:val="00772BCA"/>
    <w:rsid w:val="007F721C"/>
    <w:rsid w:val="008A4A7C"/>
    <w:rsid w:val="009F7733"/>
    <w:rsid w:val="00A0746E"/>
    <w:rsid w:val="00A6738C"/>
    <w:rsid w:val="00AF6556"/>
    <w:rsid w:val="00B50618"/>
    <w:rsid w:val="00C31214"/>
    <w:rsid w:val="00C647F1"/>
    <w:rsid w:val="00D076E9"/>
    <w:rsid w:val="00D16C18"/>
    <w:rsid w:val="00D66324"/>
    <w:rsid w:val="00E26FB8"/>
    <w:rsid w:val="00E42B4D"/>
    <w:rsid w:val="00E6406A"/>
    <w:rsid w:val="00EA4EEB"/>
    <w:rsid w:val="00F6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F9269F"/>
  <w15:docId w15:val="{072247EC-ECCB-4133-BF52-60A82426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6BDB"/>
    <w:rPr>
      <w:lang w:eastAsia="en-US"/>
    </w:rPr>
  </w:style>
  <w:style w:type="paragraph" w:styleId="Heading1">
    <w:name w:val="heading 1"/>
    <w:basedOn w:val="Normal"/>
    <w:next w:val="Normal"/>
    <w:qFormat/>
    <w:rsid w:val="002F6BDB"/>
    <w:pPr>
      <w:keepNext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rsid w:val="002F6BDB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2F6BDB"/>
    <w:pPr>
      <w:keepNext/>
      <w:keepLines/>
      <w:outlineLvl w:val="2"/>
    </w:pPr>
    <w:rPr>
      <w:bCs/>
      <w:small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2F6BDB"/>
    <w:rPr>
      <w:color w:val="0000FF"/>
      <w:u w:val="single"/>
    </w:rPr>
  </w:style>
  <w:style w:type="paragraph" w:styleId="DocumentMap">
    <w:name w:val="Document Map"/>
    <w:basedOn w:val="Normal"/>
    <w:semiHidden/>
    <w:rsid w:val="002F6BDB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semiHidden/>
    <w:rsid w:val="002F6B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F6BD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2F6BDB"/>
    <w:pPr>
      <w:ind w:left="720"/>
    </w:pPr>
    <w:rPr>
      <w:rFonts w:ascii="Goudy" w:hAnsi="Goudy"/>
      <w:sz w:val="22"/>
    </w:rPr>
  </w:style>
  <w:style w:type="character" w:styleId="PageNumber">
    <w:name w:val="page number"/>
    <w:basedOn w:val="DefaultParagraphFont"/>
    <w:semiHidden/>
    <w:rsid w:val="002F6BDB"/>
  </w:style>
  <w:style w:type="character" w:styleId="FollowedHyperlink">
    <w:name w:val="FollowedHyperlink"/>
    <w:basedOn w:val="DefaultParagraphFont"/>
    <w:semiHidden/>
    <w:rsid w:val="002F6BDB"/>
    <w:rPr>
      <w:color w:val="800080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A4EEB"/>
  </w:style>
  <w:style w:type="character" w:customStyle="1" w:styleId="DateChar">
    <w:name w:val="Date Char"/>
    <w:basedOn w:val="DefaultParagraphFont"/>
    <w:link w:val="Date"/>
    <w:uiPriority w:val="99"/>
    <w:semiHidden/>
    <w:rsid w:val="00EA4EEB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2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21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56CA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16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3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5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2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06990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0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2" w:color="0F457A"/>
                                        <w:left w:val="single" w:sz="12" w:space="2" w:color="0F457A"/>
                                        <w:bottom w:val="single" w:sz="12" w:space="2" w:color="0F457A"/>
                                        <w:right w:val="single" w:sz="12" w:space="2" w:color="0F457A"/>
                                      </w:divBdr>
                                      <w:divsChild>
                                        <w:div w:id="188089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75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25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1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22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094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single" w:sz="12" w:space="2" w:color="00213D"/>
                                                                <w:left w:val="single" w:sz="12" w:space="2" w:color="00213D"/>
                                                                <w:bottom w:val="single" w:sz="12" w:space="2" w:color="00213D"/>
                                                                <w:right w:val="single" w:sz="12" w:space="2" w:color="00213D"/>
                                                              </w:divBdr>
                                                              <w:divsChild>
                                                                <w:div w:id="1025405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750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25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212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7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5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9626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81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2" w:color="0F457A"/>
                                        <w:left w:val="single" w:sz="12" w:space="2" w:color="0F457A"/>
                                        <w:bottom w:val="single" w:sz="12" w:space="2" w:color="0F457A"/>
                                        <w:right w:val="single" w:sz="12" w:space="2" w:color="0F457A"/>
                                      </w:divBdr>
                                      <w:divsChild>
                                        <w:div w:id="52582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008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37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0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97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225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single" w:sz="12" w:space="2" w:color="00213D"/>
                                                                <w:left w:val="single" w:sz="12" w:space="2" w:color="00213D"/>
                                                                <w:bottom w:val="single" w:sz="12" w:space="2" w:color="00213D"/>
                                                                <w:right w:val="single" w:sz="12" w:space="2" w:color="00213D"/>
                                                              </w:divBdr>
                                                              <w:divsChild>
                                                                <w:div w:id="1617102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222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346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425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enworthy@terrafirmaventures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eric21golf@yahoo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anderson@law.utexas.ed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Shell</Company>
  <LinksUpToDate>false</LinksUpToDate>
  <CharactersWithSpaces>9048</CharactersWithSpaces>
  <SharedDoc>false</SharedDoc>
  <HLinks>
    <vt:vector size="6" baseType="variant">
      <vt:variant>
        <vt:i4>5243000</vt:i4>
      </vt:variant>
      <vt:variant>
        <vt:i4>6</vt:i4>
      </vt:variant>
      <vt:variant>
        <vt:i4>0</vt:i4>
      </vt:variant>
      <vt:variant>
        <vt:i4>5</vt:i4>
      </vt:variant>
      <vt:variant>
        <vt:lpwstr>mailto:mwilliams.stu1@okcu.edu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Michelle L. Williams</dc:creator>
  <cp:lastModifiedBy>Phillips, Michelle</cp:lastModifiedBy>
  <cp:revision>12</cp:revision>
  <cp:lastPrinted>2005-09-30T14:21:00Z</cp:lastPrinted>
  <dcterms:created xsi:type="dcterms:W3CDTF">2014-09-02T16:48:00Z</dcterms:created>
  <dcterms:modified xsi:type="dcterms:W3CDTF">2019-11-11T14:53:00Z</dcterms:modified>
</cp:coreProperties>
</file>