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F52" w:rsidRPr="00052F52" w:rsidRDefault="00052F52" w:rsidP="00052F52">
      <w:pPr>
        <w:jc w:val="center"/>
        <w:rPr>
          <w:b/>
          <w:sz w:val="44"/>
        </w:rPr>
      </w:pPr>
      <w:r w:rsidRPr="005E2BB7">
        <w:rPr>
          <w:b/>
          <w:sz w:val="44"/>
        </w:rPr>
        <w:t>202</w:t>
      </w:r>
      <w:r>
        <w:rPr>
          <w:b/>
          <w:sz w:val="44"/>
        </w:rPr>
        <w:t>1</w:t>
      </w:r>
      <w:r w:rsidRPr="005E2BB7">
        <w:rPr>
          <w:b/>
          <w:sz w:val="44"/>
        </w:rPr>
        <w:t xml:space="preserve"> DAPL </w:t>
      </w:r>
      <w:r w:rsidR="00CC7DF8">
        <w:rPr>
          <w:b/>
          <w:sz w:val="44"/>
        </w:rPr>
        <w:t>Education</w:t>
      </w:r>
      <w:r w:rsidRPr="005E2BB7">
        <w:rPr>
          <w:b/>
          <w:sz w:val="44"/>
        </w:rPr>
        <w:t xml:space="preserve"> Award</w:t>
      </w:r>
    </w:p>
    <w:p w:rsidR="0077467F" w:rsidRDefault="0077467F" w:rsidP="0077467F">
      <w:pPr>
        <w:jc w:val="center"/>
        <w:rPr>
          <w:sz w:val="24"/>
          <w:szCs w:val="24"/>
        </w:rPr>
      </w:pPr>
      <w:r>
        <w:rPr>
          <w:noProof/>
        </w:rPr>
        <w:drawing>
          <wp:inline distT="0" distB="0" distL="0" distR="0" wp14:anchorId="67E4FA91" wp14:editId="566D84DC">
            <wp:extent cx="3276600" cy="3276600"/>
            <wp:effectExtent l="0" t="0" r="0" b="0"/>
            <wp:docPr id="4" name="Picture 3" descr="A person smiling for the camera&#10;&#10;Description automatically generated with low confidence">
              <a:extLst xmlns:a="http://schemas.openxmlformats.org/drawingml/2006/main">
                <a:ext uri="{FF2B5EF4-FFF2-40B4-BE49-F238E27FC236}">
                  <a16:creationId xmlns:a16="http://schemas.microsoft.com/office/drawing/2014/main" id="{56B01948-C712-4830-9ED2-FE5708A851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smiling for the camera&#10;&#10;Description automatically generated with low confidence">
                      <a:extLst>
                        <a:ext uri="{FF2B5EF4-FFF2-40B4-BE49-F238E27FC236}">
                          <a16:creationId xmlns:a16="http://schemas.microsoft.com/office/drawing/2014/main" id="{56B01948-C712-4830-9ED2-FE5708A851E1}"/>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inline>
        </w:drawing>
      </w:r>
    </w:p>
    <w:p w:rsidR="00CC7DF8" w:rsidRPr="00CC7DF8" w:rsidRDefault="00052F52" w:rsidP="00CC7DF8">
      <w:pPr>
        <w:jc w:val="center"/>
        <w:rPr>
          <w:b/>
          <w:sz w:val="96"/>
        </w:rPr>
      </w:pPr>
      <w:r>
        <w:rPr>
          <w:b/>
          <w:sz w:val="96"/>
        </w:rPr>
        <w:t>Crosby Garrison</w:t>
      </w:r>
    </w:p>
    <w:p w:rsidR="00CC7DF8" w:rsidRDefault="00CC7DF8">
      <w:pPr>
        <w:rPr>
          <w:sz w:val="24"/>
          <w:szCs w:val="24"/>
        </w:rPr>
      </w:pPr>
      <w:r w:rsidRPr="000B6C25">
        <w:rPr>
          <w:sz w:val="24"/>
          <w:szCs w:val="24"/>
        </w:rPr>
        <w:t xml:space="preserve">This year’s </w:t>
      </w:r>
      <w:r>
        <w:rPr>
          <w:sz w:val="24"/>
          <w:szCs w:val="24"/>
        </w:rPr>
        <w:t>Education</w:t>
      </w:r>
      <w:r w:rsidRPr="000B6C25">
        <w:rPr>
          <w:sz w:val="24"/>
          <w:szCs w:val="24"/>
        </w:rPr>
        <w:t xml:space="preserve"> Award Winner, </w:t>
      </w:r>
      <w:r>
        <w:rPr>
          <w:sz w:val="24"/>
          <w:szCs w:val="24"/>
        </w:rPr>
        <w:t>Crosby Garrison</w:t>
      </w:r>
      <w:r w:rsidRPr="000B6C25">
        <w:rPr>
          <w:sz w:val="24"/>
          <w:szCs w:val="24"/>
        </w:rPr>
        <w:t>,</w:t>
      </w:r>
      <w:r>
        <w:rPr>
          <w:sz w:val="24"/>
          <w:szCs w:val="24"/>
        </w:rPr>
        <w:t xml:space="preserve"> has made her mark early in her young career. Hailing from Springfield, MO, she became interest</w:t>
      </w:r>
      <w:r w:rsidR="00B64CC2">
        <w:rPr>
          <w:sz w:val="24"/>
          <w:szCs w:val="24"/>
        </w:rPr>
        <w:t>ed</w:t>
      </w:r>
      <w:r>
        <w:rPr>
          <w:sz w:val="24"/>
          <w:szCs w:val="24"/>
        </w:rPr>
        <w:t xml:space="preserve"> in the energy industry in high school. During her senior year, she was already advancing her own education in the industry by taking an inter</w:t>
      </w:r>
      <w:r w:rsidR="00B64CC2">
        <w:rPr>
          <w:sz w:val="24"/>
          <w:szCs w:val="24"/>
        </w:rPr>
        <w:t>n</w:t>
      </w:r>
      <w:r>
        <w:rPr>
          <w:sz w:val="24"/>
          <w:szCs w:val="24"/>
        </w:rPr>
        <w:t xml:space="preserve">ship with the City Utility Company of Springfield. </w:t>
      </w:r>
      <w:r w:rsidR="00B64CC2">
        <w:rPr>
          <w:sz w:val="24"/>
          <w:szCs w:val="24"/>
        </w:rPr>
        <w:t>In the Fall of 2015, she enrolled at the University of Tulsa, where she graduated in 2019 with a double major in Energy Management and Economics.</w:t>
      </w:r>
      <w:r w:rsidR="001D065D">
        <w:rPr>
          <w:sz w:val="24"/>
          <w:szCs w:val="24"/>
        </w:rPr>
        <w:t xml:space="preserve"> </w:t>
      </w:r>
      <w:r w:rsidR="00467A85">
        <w:rPr>
          <w:sz w:val="24"/>
          <w:szCs w:val="24"/>
        </w:rPr>
        <w:t>During her curriculum at Tulsa, she had three summer internships, the first two with Newfield Exploration and the third with Anadarko Petroleum Corporation, where she was later hired full-time as a Landman upon graduation. Shortly after accepting the role with Anadarko, the company was purchased by Occidental Petroleum Corporation, where Garrison continues to be employed as a Land Negotiator</w:t>
      </w:r>
      <w:r w:rsidR="0035598D">
        <w:rPr>
          <w:sz w:val="24"/>
          <w:szCs w:val="24"/>
        </w:rPr>
        <w:t>. She has clearly dedicated herself to education from the on-set of her professional life, which is one of many reasons for her being honored today.</w:t>
      </w:r>
    </w:p>
    <w:p w:rsidR="0035598D" w:rsidRDefault="00467A85">
      <w:pPr>
        <w:rPr>
          <w:sz w:val="24"/>
          <w:szCs w:val="24"/>
        </w:rPr>
      </w:pPr>
      <w:r>
        <w:rPr>
          <w:sz w:val="24"/>
          <w:szCs w:val="24"/>
        </w:rPr>
        <w:t xml:space="preserve">It didn’t take long for Garrison to get involved with giving back to the Denver Land community. As soon as </w:t>
      </w:r>
      <w:r w:rsidR="00853B2C">
        <w:rPr>
          <w:sz w:val="24"/>
          <w:szCs w:val="24"/>
        </w:rPr>
        <w:t xml:space="preserve">she started </w:t>
      </w:r>
      <w:r>
        <w:rPr>
          <w:sz w:val="24"/>
          <w:szCs w:val="24"/>
        </w:rPr>
        <w:t>her career with Anadarko she began attending DAPL education</w:t>
      </w:r>
      <w:r w:rsidR="0035598D">
        <w:rPr>
          <w:sz w:val="24"/>
          <w:szCs w:val="24"/>
        </w:rPr>
        <w:t>al</w:t>
      </w:r>
      <w:r>
        <w:rPr>
          <w:sz w:val="24"/>
          <w:szCs w:val="24"/>
        </w:rPr>
        <w:t xml:space="preserve"> events and happy hours, which quickly evolved into her current role as the Education Committee Co-Chair. </w:t>
      </w:r>
      <w:r w:rsidR="00853B2C">
        <w:rPr>
          <w:sz w:val="24"/>
          <w:szCs w:val="24"/>
        </w:rPr>
        <w:t xml:space="preserve">Her gregarious attitude and natural charisma made her a perfect candidate for organizing </w:t>
      </w:r>
      <w:r w:rsidR="00853B2C">
        <w:rPr>
          <w:sz w:val="24"/>
          <w:szCs w:val="24"/>
        </w:rPr>
        <w:lastRenderedPageBreak/>
        <w:t xml:space="preserve">educational events. Organizing </w:t>
      </w:r>
      <w:r w:rsidR="0035598D">
        <w:rPr>
          <w:sz w:val="24"/>
          <w:szCs w:val="24"/>
        </w:rPr>
        <w:t>these</w:t>
      </w:r>
      <w:r w:rsidR="00853B2C">
        <w:rPr>
          <w:sz w:val="24"/>
          <w:szCs w:val="24"/>
        </w:rPr>
        <w:t xml:space="preserve"> events is no </w:t>
      </w:r>
      <w:r w:rsidR="003D65B5">
        <w:rPr>
          <w:sz w:val="24"/>
          <w:szCs w:val="24"/>
        </w:rPr>
        <w:t>simple task</w:t>
      </w:r>
      <w:r w:rsidR="00853B2C">
        <w:rPr>
          <w:sz w:val="24"/>
          <w:szCs w:val="24"/>
        </w:rPr>
        <w:t xml:space="preserve"> and takes a breadth of skills to accomplish. From selecting and vetting candidates to present, securing locations to hold the events, and </w:t>
      </w:r>
      <w:r w:rsidR="003D65B5">
        <w:rPr>
          <w:sz w:val="24"/>
          <w:szCs w:val="24"/>
        </w:rPr>
        <w:t>managing registration</w:t>
      </w:r>
      <w:r w:rsidR="00853B2C">
        <w:rPr>
          <w:sz w:val="24"/>
          <w:szCs w:val="24"/>
        </w:rPr>
        <w:t xml:space="preserve">, </w:t>
      </w:r>
      <w:r w:rsidR="003D65B5">
        <w:rPr>
          <w:sz w:val="24"/>
          <w:szCs w:val="24"/>
        </w:rPr>
        <w:t>Garrison is constantly putting in extra work to make sure the events go as smoothly as possible. On top of that, she came into her current role with the DAPL in the height of the COVID-19 pandemic, which further complicated her essential responsibilities. Through creative planning and a knack for online marketing, she was able to introduce the summer webinar series in-lieu of in</w:t>
      </w:r>
      <w:r w:rsidR="001D66C2">
        <w:rPr>
          <w:sz w:val="24"/>
          <w:szCs w:val="24"/>
        </w:rPr>
        <w:t>-</w:t>
      </w:r>
      <w:r w:rsidR="003D65B5">
        <w:rPr>
          <w:sz w:val="24"/>
          <w:szCs w:val="24"/>
        </w:rPr>
        <w:t xml:space="preserve">person luncheons during the summer of 2020. </w:t>
      </w:r>
      <w:r w:rsidR="00853B2C">
        <w:rPr>
          <w:sz w:val="24"/>
          <w:szCs w:val="24"/>
        </w:rPr>
        <w:t xml:space="preserve"> </w:t>
      </w:r>
      <w:r w:rsidR="003D65B5">
        <w:rPr>
          <w:sz w:val="24"/>
          <w:szCs w:val="24"/>
        </w:rPr>
        <w:t xml:space="preserve">Garrison </w:t>
      </w:r>
      <w:r w:rsidR="0035598D">
        <w:rPr>
          <w:sz w:val="24"/>
          <w:szCs w:val="24"/>
        </w:rPr>
        <w:t xml:space="preserve">also </w:t>
      </w:r>
      <w:r w:rsidR="003D65B5">
        <w:rPr>
          <w:sz w:val="24"/>
          <w:szCs w:val="24"/>
        </w:rPr>
        <w:t xml:space="preserve">maintains the DAPL’s LinkedIn profile, which </w:t>
      </w:r>
      <w:r w:rsidR="0035598D">
        <w:rPr>
          <w:sz w:val="24"/>
          <w:szCs w:val="24"/>
        </w:rPr>
        <w:t>proved</w:t>
      </w:r>
      <w:r w:rsidR="003D65B5">
        <w:rPr>
          <w:sz w:val="24"/>
          <w:szCs w:val="24"/>
        </w:rPr>
        <w:t xml:space="preserve"> critical for</w:t>
      </w:r>
      <w:r w:rsidR="0035598D">
        <w:rPr>
          <w:sz w:val="24"/>
          <w:szCs w:val="24"/>
        </w:rPr>
        <w:t xml:space="preserve"> putting information at the fingertips of DAPL members when face-to-face dissemination of information was challenging at best. </w:t>
      </w:r>
    </w:p>
    <w:p w:rsidR="005E146C" w:rsidRDefault="00D7738B">
      <w:pPr>
        <w:rPr>
          <w:sz w:val="24"/>
          <w:szCs w:val="24"/>
        </w:rPr>
      </w:pPr>
      <w:r>
        <w:rPr>
          <w:sz w:val="24"/>
          <w:szCs w:val="24"/>
        </w:rPr>
        <w:t xml:space="preserve">It’s events like the Fall Land Institute that showcase the culmination of the </w:t>
      </w:r>
      <w:r>
        <w:rPr>
          <w:sz w:val="24"/>
          <w:szCs w:val="24"/>
        </w:rPr>
        <w:t>Garrison</w:t>
      </w:r>
      <w:r>
        <w:rPr>
          <w:sz w:val="24"/>
          <w:szCs w:val="24"/>
        </w:rPr>
        <w:t>’s efforts. Known as one of the top educational events that the DAPL offers each year, it was certainly no easy feat to put together the impressive group of speakers on a number of salient topics</w:t>
      </w:r>
      <w:r w:rsidR="009361CC">
        <w:rPr>
          <w:sz w:val="24"/>
          <w:szCs w:val="24"/>
        </w:rPr>
        <w:t>,</w:t>
      </w:r>
      <w:bookmarkStart w:id="0" w:name="_GoBack"/>
      <w:bookmarkEnd w:id="0"/>
      <w:r>
        <w:rPr>
          <w:sz w:val="24"/>
          <w:szCs w:val="24"/>
        </w:rPr>
        <w:t xml:space="preserve"> </w:t>
      </w:r>
      <w:r w:rsidR="0035598D">
        <w:rPr>
          <w:sz w:val="24"/>
          <w:szCs w:val="24"/>
        </w:rPr>
        <w:t>from</w:t>
      </w:r>
      <w:r>
        <w:rPr>
          <w:sz w:val="24"/>
          <w:szCs w:val="24"/>
        </w:rPr>
        <w:t xml:space="preserve"> an “Energy Case Law Update” for </w:t>
      </w:r>
      <w:r w:rsidR="0035598D">
        <w:rPr>
          <w:sz w:val="24"/>
          <w:szCs w:val="24"/>
        </w:rPr>
        <w:t xml:space="preserve">the state of </w:t>
      </w:r>
      <w:r>
        <w:rPr>
          <w:sz w:val="24"/>
          <w:szCs w:val="24"/>
        </w:rPr>
        <w:t xml:space="preserve">Texas </w:t>
      </w:r>
      <w:r w:rsidR="0035598D">
        <w:rPr>
          <w:sz w:val="24"/>
          <w:szCs w:val="24"/>
        </w:rPr>
        <w:t>to a</w:t>
      </w:r>
      <w:r>
        <w:rPr>
          <w:sz w:val="24"/>
          <w:szCs w:val="24"/>
        </w:rPr>
        <w:t xml:space="preserve"> “</w:t>
      </w:r>
      <w:r w:rsidR="0035598D">
        <w:rPr>
          <w:sz w:val="24"/>
          <w:szCs w:val="24"/>
        </w:rPr>
        <w:t>Blockchain Applications for AFE Joint Venture Billing</w:t>
      </w:r>
      <w:r>
        <w:rPr>
          <w:sz w:val="24"/>
          <w:szCs w:val="24"/>
        </w:rPr>
        <w:t xml:space="preserve">” </w:t>
      </w:r>
      <w:r w:rsidR="0035598D">
        <w:rPr>
          <w:sz w:val="24"/>
          <w:szCs w:val="24"/>
        </w:rPr>
        <w:t>presentation</w:t>
      </w:r>
      <w:r>
        <w:rPr>
          <w:sz w:val="24"/>
          <w:szCs w:val="24"/>
        </w:rPr>
        <w:t xml:space="preserve">.  </w:t>
      </w:r>
      <w:r w:rsidR="0035598D">
        <w:rPr>
          <w:sz w:val="24"/>
          <w:szCs w:val="24"/>
        </w:rPr>
        <w:t xml:space="preserve">In total, the event had seven unique presentations with ten separate speakers, which took countless hours too coordinate in the months </w:t>
      </w:r>
      <w:r w:rsidR="008450C3">
        <w:rPr>
          <w:sz w:val="24"/>
          <w:szCs w:val="24"/>
        </w:rPr>
        <w:t xml:space="preserve">leading up to the event. </w:t>
      </w:r>
    </w:p>
    <w:p w:rsidR="008450C3" w:rsidRPr="00F84998" w:rsidRDefault="008450C3">
      <w:pPr>
        <w:rPr>
          <w:sz w:val="24"/>
          <w:szCs w:val="24"/>
        </w:rPr>
      </w:pPr>
      <w:r w:rsidRPr="00F84998">
        <w:rPr>
          <w:sz w:val="24"/>
          <w:szCs w:val="24"/>
        </w:rPr>
        <w:t xml:space="preserve">Garrison has made an impact </w:t>
      </w:r>
      <w:r w:rsidR="00F84998" w:rsidRPr="00F84998">
        <w:rPr>
          <w:sz w:val="24"/>
          <w:szCs w:val="24"/>
        </w:rPr>
        <w:t xml:space="preserve">by furthering </w:t>
      </w:r>
      <w:r w:rsidRPr="00F84998">
        <w:rPr>
          <w:sz w:val="24"/>
          <w:szCs w:val="24"/>
        </w:rPr>
        <w:t xml:space="preserve">the education of the Denver Land community early in her career. While we know there are certainly great accomplishments that lay in her future, her efforts thus far deserve to be recognized. </w:t>
      </w:r>
      <w:r w:rsidR="00F84998" w:rsidRPr="00F84998">
        <w:rPr>
          <w:sz w:val="24"/>
          <w:szCs w:val="24"/>
        </w:rPr>
        <w:t>Please help me to congratulate this year’s Education Award winner, Crosby Garrison.</w:t>
      </w:r>
    </w:p>
    <w:sectPr w:rsidR="008450C3" w:rsidRPr="00F84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8B"/>
    <w:rsid w:val="00052F52"/>
    <w:rsid w:val="001D065D"/>
    <w:rsid w:val="001D66C2"/>
    <w:rsid w:val="0028154E"/>
    <w:rsid w:val="0035598D"/>
    <w:rsid w:val="003D65B5"/>
    <w:rsid w:val="00467A85"/>
    <w:rsid w:val="004D791C"/>
    <w:rsid w:val="0077467F"/>
    <w:rsid w:val="008450C3"/>
    <w:rsid w:val="00853B2C"/>
    <w:rsid w:val="009361CC"/>
    <w:rsid w:val="00B64CC2"/>
    <w:rsid w:val="00CC7DF8"/>
    <w:rsid w:val="00D7738B"/>
    <w:rsid w:val="00F8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7283"/>
  <w15:chartTrackingRefBased/>
  <w15:docId w15:val="{822707CA-3C0A-4CF6-8F59-D243BE86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Antero Resources Corp</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Adams</dc:creator>
  <cp:keywords/>
  <dc:description/>
  <cp:lastModifiedBy>Tyler Adams</cp:lastModifiedBy>
  <cp:revision>4</cp:revision>
  <dcterms:created xsi:type="dcterms:W3CDTF">2021-12-06T03:24:00Z</dcterms:created>
  <dcterms:modified xsi:type="dcterms:W3CDTF">2021-12-07T00:45:00Z</dcterms:modified>
</cp:coreProperties>
</file>