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70A7B" w14:textId="264934AA" w:rsidR="000813E0" w:rsidRDefault="000813E0" w:rsidP="000813E0">
      <w:pPr>
        <w:spacing w:after="0"/>
        <w:jc w:val="both"/>
      </w:pPr>
      <w:r>
        <w:t xml:space="preserve">Date:    </w:t>
      </w:r>
      <w:r>
        <w:tab/>
        <w:t xml:space="preserve"> January 8, 2021</w:t>
      </w:r>
    </w:p>
    <w:p w14:paraId="6C3091CE" w14:textId="77777777" w:rsidR="000813E0" w:rsidRDefault="000813E0" w:rsidP="000813E0">
      <w:pPr>
        <w:spacing w:after="0"/>
        <w:jc w:val="both"/>
      </w:pPr>
      <w:r>
        <w:t xml:space="preserve">To:  </w:t>
      </w:r>
      <w:r>
        <w:tab/>
        <w:t xml:space="preserve"> Aaron Yost, Chair Awards Committee</w:t>
      </w:r>
    </w:p>
    <w:p w14:paraId="3384E6AB" w14:textId="590ABDEE" w:rsidR="000813E0" w:rsidRDefault="000813E0" w:rsidP="000813E0">
      <w:pPr>
        <w:spacing w:after="0"/>
        <w:jc w:val="both"/>
      </w:pPr>
      <w:r>
        <w:t>From:</w:t>
      </w:r>
      <w:r>
        <w:tab/>
        <w:t xml:space="preserve"> Nancy McCaskell</w:t>
      </w:r>
      <w:r>
        <w:tab/>
      </w:r>
    </w:p>
    <w:p w14:paraId="25256144" w14:textId="77777777" w:rsidR="000813E0" w:rsidRDefault="000813E0" w:rsidP="000813E0">
      <w:pPr>
        <w:spacing w:after="0"/>
        <w:jc w:val="both"/>
      </w:pPr>
    </w:p>
    <w:p w14:paraId="1E36DDA5" w14:textId="77777777" w:rsidR="000813E0" w:rsidRDefault="000813E0" w:rsidP="00ED4F69">
      <w:pPr>
        <w:jc w:val="both"/>
        <w:rPr>
          <w:u w:val="single"/>
        </w:rPr>
      </w:pPr>
    </w:p>
    <w:p w14:paraId="6D2DCC7D" w14:textId="6151E033" w:rsidR="000813E0" w:rsidRDefault="000813E0" w:rsidP="00ED4F69">
      <w:pPr>
        <w:jc w:val="both"/>
        <w:rPr>
          <w:u w:val="single"/>
        </w:rPr>
      </w:pPr>
      <w:r w:rsidRPr="000813E0">
        <w:rPr>
          <w:u w:val="single"/>
        </w:rPr>
        <w:t xml:space="preserve">Nomination – Landman of the Year – Jason Maloy </w:t>
      </w:r>
    </w:p>
    <w:p w14:paraId="1D130076" w14:textId="77777777" w:rsidR="000813E0" w:rsidRPr="000813E0" w:rsidRDefault="000813E0" w:rsidP="00ED4F69">
      <w:pPr>
        <w:jc w:val="both"/>
        <w:rPr>
          <w:u w:val="single"/>
        </w:rPr>
      </w:pPr>
    </w:p>
    <w:p w14:paraId="5924773E" w14:textId="57EC470E" w:rsidR="009C5482" w:rsidRPr="000813E0" w:rsidRDefault="002B76CA" w:rsidP="00ED4F69">
      <w:pPr>
        <w:jc w:val="both"/>
      </w:pPr>
      <w:r w:rsidRPr="000813E0">
        <w:t>It is with great pleasure that I am nominating Jason Maloy, CPL for AAPL’s Landman of the Year.</w:t>
      </w:r>
    </w:p>
    <w:p w14:paraId="07B7234D" w14:textId="1F1E9A0D" w:rsidR="002B76CA" w:rsidRPr="000813E0" w:rsidRDefault="002B76CA" w:rsidP="00ED4F69">
      <w:pPr>
        <w:jc w:val="both"/>
      </w:pPr>
      <w:r w:rsidRPr="000813E0">
        <w:t>Anyone who knows Jason is well-aware of his love of AAPL,</w:t>
      </w:r>
      <w:r w:rsidR="00ED4F69" w:rsidRPr="000813E0">
        <w:t xml:space="preserve"> DAPL, </w:t>
      </w:r>
      <w:r w:rsidRPr="000813E0">
        <w:t>land work, athletics, his family and community, and his beloved OU Sooners.  Jason meets each new adventure with the same mind-set he uses when training for Ironman competitions.  He is determined, fit, focused and ready for the challenge.</w:t>
      </w:r>
    </w:p>
    <w:p w14:paraId="4C4BF338" w14:textId="20D718EA" w:rsidR="002B76CA" w:rsidRPr="000813E0" w:rsidRDefault="002B76CA" w:rsidP="00ED4F69">
      <w:pPr>
        <w:jc w:val="both"/>
      </w:pPr>
      <w:r w:rsidRPr="000813E0">
        <w:t>During the last twelve months</w:t>
      </w:r>
      <w:r w:rsidR="00ED4F69" w:rsidRPr="000813E0">
        <w:t xml:space="preserve"> (pre and </w:t>
      </w:r>
      <w:proofErr w:type="gramStart"/>
      <w:r w:rsidR="00ED4F69" w:rsidRPr="000813E0">
        <w:t>in the midst of</w:t>
      </w:r>
      <w:proofErr w:type="gramEnd"/>
      <w:r w:rsidR="00ED4F69" w:rsidRPr="000813E0">
        <w:t xml:space="preserve"> the pandemic)</w:t>
      </w:r>
      <w:r w:rsidRPr="000813E0">
        <w:t>, Jason served as AAPL Treasurer and is a current member of the AAPL Accreditation Committee and is a Trustee of the Landman’s Scholarship Trust.</w:t>
      </w:r>
      <w:r w:rsidR="001B79B5" w:rsidRPr="000813E0">
        <w:t xml:space="preserve">  As Treasurer, w</w:t>
      </w:r>
      <w:r w:rsidRPr="000813E0">
        <w:t xml:space="preserve">orking with AAPL staff, Jason created new ways of presenting </w:t>
      </w:r>
      <w:r w:rsidR="001B79B5" w:rsidRPr="000813E0">
        <w:t xml:space="preserve">complex financial information pertinent to </w:t>
      </w:r>
      <w:r w:rsidRPr="000813E0">
        <w:t xml:space="preserve">the financial </w:t>
      </w:r>
      <w:r w:rsidR="001B79B5" w:rsidRPr="000813E0">
        <w:t>health</w:t>
      </w:r>
      <w:r w:rsidRPr="000813E0">
        <w:t xml:space="preserve"> of AAPL in clear and succinct ways.  Jason’s process and presentation materials are continuing to be used </w:t>
      </w:r>
      <w:r w:rsidR="001B79B5" w:rsidRPr="000813E0">
        <w:t xml:space="preserve">beyond his term by the current Treasurer.  Jason’s generous spirit and his ability to freely guide and mentor those following in his footsteps is most admirable. </w:t>
      </w:r>
    </w:p>
    <w:p w14:paraId="0B76A9C9" w14:textId="0A85371D" w:rsidR="001B79B5" w:rsidRPr="000813E0" w:rsidRDefault="001B79B5" w:rsidP="00ED4F69">
      <w:pPr>
        <w:jc w:val="both"/>
      </w:pPr>
      <w:r w:rsidRPr="000813E0">
        <w:t xml:space="preserve">Jason’s “Ironman spirit” is also apparent in his tireless work for Accreditation where he </w:t>
      </w:r>
      <w:r w:rsidR="00893610" w:rsidRPr="000813E0">
        <w:t>and the committee sought</w:t>
      </w:r>
      <w:r w:rsidRPr="000813E0">
        <w:t xml:space="preserve"> to ensure fair and equitable accreditation for 1</w:t>
      </w:r>
      <w:r w:rsidR="00893610" w:rsidRPr="000813E0">
        <w:t>5</w:t>
      </w:r>
      <w:r w:rsidRPr="000813E0">
        <w:t xml:space="preserve"> energy programs </w:t>
      </w:r>
      <w:r w:rsidR="00466BEA" w:rsidRPr="000813E0">
        <w:t xml:space="preserve">(graduate and undergraduate) </w:t>
      </w:r>
      <w:r w:rsidR="00893610" w:rsidRPr="000813E0">
        <w:t>across 13 universities spanning the country from Wyoming to Ohio and West Virginia. Jason’s efforts of</w:t>
      </w:r>
      <w:r w:rsidR="00466BEA" w:rsidRPr="000813E0">
        <w:t xml:space="preserve"> land work and</w:t>
      </w:r>
      <w:r w:rsidR="00893610" w:rsidRPr="000813E0">
        <w:t xml:space="preserve"> energy evangelism do not end with AAPL.  Previously, he served as board member and President of DAPL.  In 2009, DAPL named Jason Landman of the Year.  He is currently, in addition to his many tasks at AAPL, DAPL Publications Director and </w:t>
      </w:r>
      <w:r w:rsidR="00466BEA" w:rsidRPr="000813E0">
        <w:t xml:space="preserve">Chair of the newly created Advisory Board for the College of Law at the University of Oklahoma for its M.L.S. program in Oil, Gas and Energy Law for non-lawyers and an online LL.M. program in Energy and Natural Resources for lawyers. </w:t>
      </w:r>
    </w:p>
    <w:p w14:paraId="33A00537" w14:textId="3D749052" w:rsidR="00466BEA" w:rsidRPr="000813E0" w:rsidRDefault="0059771E" w:rsidP="00ED4F69">
      <w:pPr>
        <w:jc w:val="both"/>
      </w:pPr>
      <w:r w:rsidRPr="000813E0">
        <w:t xml:space="preserve">His contributions to our profession do not stop with formal association work.  </w:t>
      </w:r>
      <w:r w:rsidR="00466BEA" w:rsidRPr="000813E0">
        <w:t>Prior to the pandemic, Jason spoke in person at various AAPL-accredited programs and universities</w:t>
      </w:r>
      <w:r w:rsidRPr="000813E0">
        <w:t xml:space="preserve"> and promotes and recruits new talent into our profession.  He is tireless.  </w:t>
      </w:r>
    </w:p>
    <w:p w14:paraId="3BD16DA2" w14:textId="7C667B71" w:rsidR="0059771E" w:rsidRPr="000813E0" w:rsidRDefault="0059771E" w:rsidP="00ED4F69">
      <w:pPr>
        <w:jc w:val="both"/>
      </w:pPr>
      <w:r w:rsidRPr="000813E0">
        <w:t>Likewise, he is tireless in his commitment to our community.  Earlier in his career as a l</w:t>
      </w:r>
      <w:r w:rsidR="00ED4F69" w:rsidRPr="000813E0">
        <w:t>and negotiator at Encana</w:t>
      </w:r>
      <w:r w:rsidRPr="000813E0">
        <w:t>, Jason was the lightning-rod creating the MP Foundation for ALS Awareness to honor one of our co-workers who succumbed to ALS.  Most recently, he and his wife, Dr. Lezlie Maloy, have been watching over neighbors, assisting with scheduling COVID-19 vaccines and driving elderly neighbors to receive their inoculations.</w:t>
      </w:r>
    </w:p>
    <w:p w14:paraId="4C040A72" w14:textId="60B1E10C" w:rsidR="0059771E" w:rsidRPr="000813E0" w:rsidRDefault="0059771E" w:rsidP="00ED4F69">
      <w:pPr>
        <w:jc w:val="both"/>
      </w:pPr>
      <w:r w:rsidRPr="000813E0">
        <w:t xml:space="preserve">Over the last twelve to eighteen months, as he has </w:t>
      </w:r>
      <w:r w:rsidR="00ED4F69" w:rsidRPr="000813E0">
        <w:t xml:space="preserve">done </w:t>
      </w:r>
      <w:r w:rsidRPr="000813E0">
        <w:t>in his very young career, Jason has exhibited his leadership skills, integrity and valuable contributions to our profession and the community in which we live.</w:t>
      </w:r>
    </w:p>
    <w:p w14:paraId="049DF28C" w14:textId="5A526297" w:rsidR="00906302" w:rsidRPr="000813E0" w:rsidRDefault="0059771E" w:rsidP="00ED4F69">
      <w:pPr>
        <w:jc w:val="both"/>
      </w:pPr>
      <w:r w:rsidRPr="000813E0">
        <w:t>I would be remiss if I did not highlight his career beginnings at Encana Oil &amp; Gas, Inc. following his graduation from the Energy Management Program at Price College of Business</w:t>
      </w:r>
      <w:r w:rsidR="00906302" w:rsidRPr="000813E0">
        <w:t xml:space="preserve"> (OU).  Jason has also earned his Master of Legal Studies under the umbrella of the OU School of Law in Oil, Gas and Energy Law.  During his tenure at Encana, he worked a variety of states and regulatory jurisdictions and handled large scale acquisitions as a land negotiator.  Following Encana, Jason became Land Manager at RSP Permian, built a high-performing team and ensured a successful divestiture in 2018 to Concho for $9.5 billion. Since the divestiture he has founded Tall Cotton Energy LLC and become a partner at Rising Star Energy Partners LLC</w:t>
      </w:r>
      <w:r w:rsidR="00ED4F69" w:rsidRPr="000813E0">
        <w:t xml:space="preserve"> where he is</w:t>
      </w:r>
      <w:r w:rsidR="00906302" w:rsidRPr="000813E0">
        <w:t xml:space="preserve"> focusing on acquisitions in the Permian Basin.</w:t>
      </w:r>
    </w:p>
    <w:p w14:paraId="1B7FC5B5" w14:textId="50EAA3DD" w:rsidR="00906302" w:rsidRPr="000813E0" w:rsidRDefault="00ED4F69" w:rsidP="00ED4F69">
      <w:pPr>
        <w:jc w:val="both"/>
      </w:pPr>
      <w:r w:rsidRPr="000813E0">
        <w:t xml:space="preserve">Jason exemplifies the best in all of us, and he is a stellar model to those in our industry and beyond.  As the AAPL’s “Iron Man”, I believe </w:t>
      </w:r>
      <w:r w:rsidR="00F535E8" w:rsidRPr="000813E0">
        <w:t xml:space="preserve">his work and character entitle him to be the </w:t>
      </w:r>
      <w:r w:rsidRPr="000813E0">
        <w:t xml:space="preserve">recipient of </w:t>
      </w:r>
      <w:r w:rsidR="00F535E8" w:rsidRPr="000813E0">
        <w:t xml:space="preserve">this year’s </w:t>
      </w:r>
      <w:r w:rsidRPr="000813E0">
        <w:t>Landman of the Year Award.</w:t>
      </w:r>
    </w:p>
    <w:p w14:paraId="0CFA1E1E" w14:textId="72622A81" w:rsidR="00ED4F69" w:rsidRPr="000813E0" w:rsidRDefault="00ED4F69" w:rsidP="00ED4F69">
      <w:pPr>
        <w:jc w:val="both"/>
      </w:pPr>
    </w:p>
    <w:sectPr w:rsidR="00ED4F69" w:rsidRPr="000813E0" w:rsidSect="000813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CA"/>
    <w:rsid w:val="000813E0"/>
    <w:rsid w:val="001B79B5"/>
    <w:rsid w:val="001C3C62"/>
    <w:rsid w:val="002B76CA"/>
    <w:rsid w:val="00466BEA"/>
    <w:rsid w:val="0059771E"/>
    <w:rsid w:val="00893610"/>
    <w:rsid w:val="00906302"/>
    <w:rsid w:val="009C5482"/>
    <w:rsid w:val="00ED4F69"/>
    <w:rsid w:val="00F5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A2D4"/>
  <w15:chartTrackingRefBased/>
  <w15:docId w15:val="{7C5C18EE-D886-43F5-A2F4-930B577B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McCaskell</dc:creator>
  <cp:keywords/>
  <dc:description/>
  <cp:lastModifiedBy>Nancy McCaskell</cp:lastModifiedBy>
  <cp:revision>2</cp:revision>
  <cp:lastPrinted>2021-01-08T21:26:00Z</cp:lastPrinted>
  <dcterms:created xsi:type="dcterms:W3CDTF">2021-01-08T21:38:00Z</dcterms:created>
  <dcterms:modified xsi:type="dcterms:W3CDTF">2021-01-08T21:38:00Z</dcterms:modified>
</cp:coreProperties>
</file>