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B1BC" w14:textId="5B029E56" w:rsidR="003418D7" w:rsidRDefault="00D1031A">
      <w:r>
        <w:t>To: AAPL Awards Committee</w:t>
      </w:r>
    </w:p>
    <w:p w14:paraId="0A65573A" w14:textId="195700CC" w:rsidR="00D1031A" w:rsidRDefault="00D1031A">
      <w:r>
        <w:t>Re: Best Published Article in AAPL Publication</w:t>
      </w:r>
    </w:p>
    <w:p w14:paraId="072614A2" w14:textId="77777777" w:rsidR="00D1031A" w:rsidRDefault="00D1031A"/>
    <w:p w14:paraId="19B874EA" w14:textId="52B6A8E4" w:rsidR="00D1031A" w:rsidRDefault="00D1031A">
      <w:r>
        <w:tab/>
        <w:t xml:space="preserve">I’d like to nominate Renee Anderson for her article </w:t>
      </w:r>
      <w:r w:rsidRPr="00D1031A">
        <w:rPr>
          <w:i/>
          <w:iCs/>
        </w:rPr>
        <w:t>Cover Your Assets</w:t>
      </w:r>
      <w:r>
        <w:t xml:space="preserve"> in the July/August issue of Landman Magazine. A highly respected title attorney from the Appalachian region, and a partner at Cassidy Anderson &amp; Kane, P.C., Renee delivered an article that not only covered the legal analysis around issues facing landmen, but discussed cost effective solutions for landmen to protect their company assets. As she stated in her article, “a knowledgeable landman is our first line of defense for avoiding litigation”, and her article is an aid that those landmen can keep around for reference. </w:t>
      </w:r>
    </w:p>
    <w:p w14:paraId="18A994C7" w14:textId="63862C14" w:rsidR="00D1031A" w:rsidRDefault="00D1031A">
      <w:r>
        <w:tab/>
        <w:t>The legal principles discussed included the Open Mine Doctrine, Top Leases, Affidavits, Records Outside the Courthouse, and the Ancient Document Rule. Renee’s private practice and in house background allowed her to give a presentation of these topics that clearly demonstrated her grasp on the law</w:t>
      </w:r>
      <w:r w:rsidR="0066620F">
        <w:t xml:space="preserve"> and also her ability to relate those concepts to everyday practice for landmen. </w:t>
      </w:r>
    </w:p>
    <w:p w14:paraId="528C6B15" w14:textId="231C6D34" w:rsidR="0066620F" w:rsidRDefault="0066620F">
      <w:r>
        <w:tab/>
        <w:t xml:space="preserve">Renee’s article generated a host of interest from readers, particularly those landmen in the Michael Late Benedum Chapter. The response was so great on the topics that she subsequently had to </w:t>
      </w:r>
      <w:r w:rsidR="00444AA5">
        <w:t xml:space="preserve">begin </w:t>
      </w:r>
      <w:r>
        <w:t>prepar</w:t>
      </w:r>
      <w:r w:rsidR="00444AA5">
        <w:t>ing</w:t>
      </w:r>
      <w:r>
        <w:t xml:space="preserve"> an even more detailed presentation to further explore the topic of Affidavits</w:t>
      </w:r>
      <w:r w:rsidR="00C17EDD">
        <w:t xml:space="preserve"> for a future presentation.</w:t>
      </w:r>
      <w:r>
        <w:t xml:space="preserve"> </w:t>
      </w:r>
    </w:p>
    <w:p w14:paraId="5909D276" w14:textId="4FF937A6" w:rsidR="0066620F" w:rsidRPr="00D1031A" w:rsidRDefault="0066620F">
      <w:r>
        <w:tab/>
        <w:t xml:space="preserve">Her practical insights allowed this work to not just be informational, but a practical reference tool for landmen when considering the value and necessity of different documents and theories related to their everyday activities. A clear and concise delivery of these issues in her presentation made the material relatable and understandable for the everyday landman to improve their ability to analyze these issues and take the appropriate steps to protect the assets of their employers. </w:t>
      </w:r>
    </w:p>
    <w:sectPr w:rsidR="0066620F" w:rsidRPr="00D10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A"/>
    <w:rsid w:val="00103449"/>
    <w:rsid w:val="003418D7"/>
    <w:rsid w:val="00444AA5"/>
    <w:rsid w:val="0046102F"/>
    <w:rsid w:val="006209C4"/>
    <w:rsid w:val="0066620F"/>
    <w:rsid w:val="00832E76"/>
    <w:rsid w:val="00C17EDD"/>
    <w:rsid w:val="00D1031A"/>
    <w:rsid w:val="00D7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5FDB"/>
  <w15:chartTrackingRefBased/>
  <w15:docId w15:val="{D097B36D-AA03-42B8-9609-3F3517F6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Kane</dc:creator>
  <cp:keywords/>
  <dc:description/>
  <cp:lastModifiedBy>Jim Kane</cp:lastModifiedBy>
  <cp:revision>3</cp:revision>
  <dcterms:created xsi:type="dcterms:W3CDTF">2024-01-05T18:45:00Z</dcterms:created>
  <dcterms:modified xsi:type="dcterms:W3CDTF">2024-01-08T16:18:00Z</dcterms:modified>
</cp:coreProperties>
</file>