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7768" w14:textId="6EEBFCD4" w:rsidR="006D3BF0" w:rsidRPr="006D3BF0" w:rsidRDefault="006D3BF0">
      <w:pPr>
        <w:rPr>
          <w:b/>
          <w:bCs/>
          <w:u w:val="single"/>
        </w:rPr>
      </w:pPr>
      <w:r w:rsidRPr="006D3BF0">
        <w:rPr>
          <w:b/>
          <w:bCs/>
          <w:u w:val="single"/>
        </w:rPr>
        <w:t>Nomination of Russell S. Shinevar, CPL, for the AAPL Lifetime Achievement Award</w:t>
      </w:r>
    </w:p>
    <w:p w14:paraId="710D2F77" w14:textId="6439607D" w:rsidR="006D3BF0" w:rsidRPr="00FA1A00" w:rsidRDefault="006D3BF0">
      <w:r w:rsidRPr="00FA1A00">
        <w:t>It is my honor and pleasure to nominate Russell Shinevar</w:t>
      </w:r>
      <w:r w:rsidR="00FA1A00">
        <w:t xml:space="preserve"> for the AAPL Lifetime Achievement Award</w:t>
      </w:r>
      <w:r w:rsidRPr="00FA1A00">
        <w:t>. The nominees for this award are to be evaluated on their demonstrated leadership, integrity, contribution</w:t>
      </w:r>
      <w:r w:rsidR="00375F39" w:rsidRPr="00FA1A00">
        <w:t>s</w:t>
      </w:r>
      <w:r w:rsidRPr="00FA1A00">
        <w:t xml:space="preserve"> to our profession, our industry and their community. I cannot think of any member who fits this description better than Russell.</w:t>
      </w:r>
    </w:p>
    <w:p w14:paraId="7E08BEB2" w14:textId="782BE909" w:rsidR="009D2F77" w:rsidRPr="00FA1A00" w:rsidRDefault="006D3BF0">
      <w:r w:rsidRPr="00FA1A00">
        <w:t xml:space="preserve">Russell has been an independent landman since 1981, and has </w:t>
      </w:r>
      <w:r w:rsidR="009D2F77" w:rsidRPr="00FA1A00">
        <w:t>run title, acquired leases and otherwise served his clients in over 40 counties in Michigan, often managing prospects from start to finish.</w:t>
      </w:r>
      <w:r w:rsidR="00375F39" w:rsidRPr="00FA1A00">
        <w:t xml:space="preserve"> He formed Amboy Oil Company, LLC in 2008, investing in minerals, working interests, and overrides.</w:t>
      </w:r>
    </w:p>
    <w:p w14:paraId="7A585BB7" w14:textId="2E230931" w:rsidR="006D3BF0" w:rsidRPr="00FA1A00" w:rsidRDefault="009D2F77">
      <w:r w:rsidRPr="00FA1A00">
        <w:t xml:space="preserve">A proud member of the Michigan Association of Professional Landmen, Russell first served on the Membership Committee as Chairman. In 2005 he was elected </w:t>
      </w:r>
      <w:r w:rsidR="00E735FA" w:rsidRPr="00FA1A00">
        <w:t xml:space="preserve">to the office of </w:t>
      </w:r>
      <w:r w:rsidRPr="00FA1A00">
        <w:t xml:space="preserve">Treasurer, and subsequently </w:t>
      </w:r>
      <w:r w:rsidR="00E735FA" w:rsidRPr="00FA1A00">
        <w:t>Secretary, Vice President, President (2008), immediate Past President and AAPL Region II Director for several terms</w:t>
      </w:r>
      <w:r w:rsidR="00375F39" w:rsidRPr="00FA1A00">
        <w:t xml:space="preserve"> over the years</w:t>
      </w:r>
      <w:r w:rsidR="00E735FA" w:rsidRPr="00FA1A00">
        <w:t>.</w:t>
      </w:r>
      <w:r w:rsidR="00375F39" w:rsidRPr="00FA1A00">
        <w:t xml:space="preserve"> Russell has also planned and presented many educational seminars for local landmen, and having spoken at a couple myself, I can attest to the outstanding quality of these events. He has also contributed articles to</w:t>
      </w:r>
      <w:r w:rsidR="00411674" w:rsidRPr="00FA1A00">
        <w:t xml:space="preserve"> and helped publish</w:t>
      </w:r>
      <w:r w:rsidR="00375F39" w:rsidRPr="00FA1A00">
        <w:t xml:space="preserve"> the MAPL newsletter</w:t>
      </w:r>
      <w:r w:rsidR="00411674" w:rsidRPr="00FA1A00">
        <w:t>.</w:t>
      </w:r>
      <w:r w:rsidR="00FF0572" w:rsidRPr="00FA1A00">
        <w:t xml:space="preserve"> </w:t>
      </w:r>
    </w:p>
    <w:p w14:paraId="7795CDFB" w14:textId="5558ABB9" w:rsidR="00FF0572" w:rsidRPr="00FA1A00" w:rsidRDefault="00411674">
      <w:r w:rsidRPr="00FA1A00">
        <w:t>A member in good standing of AAPL since 1995, Russell earned his CPL designation the following year and has maintained it ever since. In 2011, he was nominated to the AAPL Executive Committee as Third Vice President and served on the AAPL Strategic Planning Committee and the Awards Committee, as well as volunteering to be a NAPE Ambassador</w:t>
      </w:r>
      <w:r w:rsidR="00FA36E0" w:rsidRPr="00FA1A00">
        <w:t xml:space="preserve"> for the first of several years</w:t>
      </w:r>
      <w:r w:rsidRPr="00FA1A00">
        <w:t>.</w:t>
      </w:r>
      <w:r w:rsidR="00FA36E0" w:rsidRPr="00FA1A00">
        <w:t xml:space="preserve"> He subsequently served as Assistant Chair of the Millennial Task Force, and in 2014 as Chair of the Certification Committee, for which he received a Special Recognition Award from President Roger A. Soape for his leadership and accomplishments in that position. </w:t>
      </w:r>
      <w:r w:rsidR="00BC1933" w:rsidRPr="00FA1A00">
        <w:t>He has also served on the CPL Exam Review Task Force, the Disaster Relief Committee, the Field Landman Committee and again on the Strategic Planning Committee. Additionally, he has chaired the Advanced Educational Study Task Force, the Field Landman &amp; Specialization Study Task Force and the Field Landman Committee.</w:t>
      </w:r>
      <w:r w:rsidR="00FF0572" w:rsidRPr="00FA1A00">
        <w:t xml:space="preserve"> In 2020 Lester Zitkus recognized Russell’s contributions to our association by presenting him with the Presidential Award for Meritorious Service. In 2023 Russell served his first of two years as Trustee of the Landman Scholarship Trust.</w:t>
      </w:r>
    </w:p>
    <w:p w14:paraId="37A4506C" w14:textId="78B42420" w:rsidR="00411674" w:rsidRPr="00FA1A00" w:rsidRDefault="00FF0572">
      <w:r w:rsidRPr="00FA1A00">
        <w:t xml:space="preserve">Throughout his membership in MAPL and AAPL, Russell has continued to contribute </w:t>
      </w:r>
      <w:r w:rsidR="004D309E" w:rsidRPr="00FA1A00">
        <w:t xml:space="preserve">articles </w:t>
      </w:r>
      <w:r w:rsidRPr="00FA1A00">
        <w:t>to the local new</w:t>
      </w:r>
      <w:r w:rsidR="004D309E" w:rsidRPr="00FA1A00">
        <w:t>s</w:t>
      </w:r>
      <w:r w:rsidRPr="00FA1A00">
        <w:t>letter</w:t>
      </w:r>
      <w:r w:rsidR="004D309E" w:rsidRPr="00FA1A00">
        <w:t xml:space="preserve"> and </w:t>
      </w:r>
      <w:r w:rsidR="004D309E" w:rsidRPr="00FA1A00">
        <w:rPr>
          <w:i/>
          <w:iCs/>
        </w:rPr>
        <w:t>Landman</w:t>
      </w:r>
      <w:r w:rsidR="004D309E" w:rsidRPr="00FA1A00">
        <w:t xml:space="preserve"> magazine</w:t>
      </w:r>
      <w:r w:rsidRPr="00FA1A00">
        <w:t>, plan and present education events, attend multiple Board Meetings and rarely miss an AAPL Annual Meeting. He has tirelessly supported our associations and our profession.</w:t>
      </w:r>
    </w:p>
    <w:p w14:paraId="63E451DF" w14:textId="0F9A6530" w:rsidR="00FF0572" w:rsidRDefault="004D309E">
      <w:r w:rsidRPr="00FA1A00">
        <w:t>When Russell is not busy working or volunteering in support of our profession, you might very well find him at the bowling alley, in a deer blind, hunting pheasant or fishing the lakes and rivers of his native Michigan. Russell also meets with realtor and land title association groups, as well as speaks on local radio shows to educate the public about our industry</w:t>
      </w:r>
      <w:r w:rsidR="00FA1A00" w:rsidRPr="00FA1A00">
        <w:t>. He has testified before the Michigan Legislature about land</w:t>
      </w:r>
      <w:r w:rsidR="009A6DC3">
        <w:t>man</w:t>
      </w:r>
      <w:r w:rsidR="00FA1A00" w:rsidRPr="00FA1A00">
        <w:t xml:space="preserve"> related matters.</w:t>
      </w:r>
    </w:p>
    <w:p w14:paraId="70297A3A" w14:textId="77777777" w:rsidR="001D7C05" w:rsidRDefault="00FA1A00">
      <w:r>
        <w:t>Throughout his career Russell has conducted all of his dealings with the public, his associates and fellow members of our profession with the utmost respect, honesty and integrity. We are fortunate to be able to count him as one of our own.</w:t>
      </w:r>
    </w:p>
    <w:p w14:paraId="43DB314C" w14:textId="6DFC7947" w:rsidR="00411674" w:rsidRDefault="004C45F3">
      <w:r>
        <w:tab/>
      </w:r>
      <w:r>
        <w:tab/>
      </w:r>
      <w:r>
        <w:tab/>
      </w:r>
      <w:r>
        <w:tab/>
      </w:r>
      <w:r>
        <w:tab/>
        <w:t xml:space="preserve">    </w:t>
      </w:r>
      <w:r w:rsidR="001D7C05">
        <w:tab/>
      </w:r>
      <w:r w:rsidR="001D7C05">
        <w:tab/>
      </w:r>
      <w:r w:rsidR="001D7C05">
        <w:tab/>
      </w:r>
      <w:r w:rsidR="001D7C05">
        <w:tab/>
      </w:r>
      <w:r w:rsidR="001D7C05">
        <w:tab/>
      </w:r>
      <w:r w:rsidR="00B022F0">
        <w:t xml:space="preserve">     </w:t>
      </w:r>
      <w:r>
        <w:t>Curt Horne, CPL</w:t>
      </w:r>
    </w:p>
    <w:sectPr w:rsidR="00411674" w:rsidSect="001D7C05">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F0"/>
    <w:rsid w:val="001D7C05"/>
    <w:rsid w:val="00375F39"/>
    <w:rsid w:val="00411674"/>
    <w:rsid w:val="004C45F3"/>
    <w:rsid w:val="004D309E"/>
    <w:rsid w:val="006D3BF0"/>
    <w:rsid w:val="00871651"/>
    <w:rsid w:val="009A6DC3"/>
    <w:rsid w:val="009D2F77"/>
    <w:rsid w:val="00B022F0"/>
    <w:rsid w:val="00BC1933"/>
    <w:rsid w:val="00CE2596"/>
    <w:rsid w:val="00E735FA"/>
    <w:rsid w:val="00FA1A00"/>
    <w:rsid w:val="00FA36E0"/>
    <w:rsid w:val="00FF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3E7"/>
  <w15:chartTrackingRefBased/>
  <w15:docId w15:val="{5F4565C6-216E-4FC3-ACEF-CAB0FF34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BF0"/>
    <w:rPr>
      <w:rFonts w:eastAsiaTheme="majorEastAsia" w:cstheme="majorBidi"/>
      <w:color w:val="272727" w:themeColor="text1" w:themeTint="D8"/>
    </w:rPr>
  </w:style>
  <w:style w:type="paragraph" w:styleId="Title">
    <w:name w:val="Title"/>
    <w:basedOn w:val="Normal"/>
    <w:next w:val="Normal"/>
    <w:link w:val="TitleChar"/>
    <w:uiPriority w:val="10"/>
    <w:qFormat/>
    <w:rsid w:val="006D3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BF0"/>
    <w:pPr>
      <w:spacing w:before="160"/>
      <w:jc w:val="center"/>
    </w:pPr>
    <w:rPr>
      <w:i/>
      <w:iCs/>
      <w:color w:val="404040" w:themeColor="text1" w:themeTint="BF"/>
    </w:rPr>
  </w:style>
  <w:style w:type="character" w:customStyle="1" w:styleId="QuoteChar">
    <w:name w:val="Quote Char"/>
    <w:basedOn w:val="DefaultParagraphFont"/>
    <w:link w:val="Quote"/>
    <w:uiPriority w:val="29"/>
    <w:rsid w:val="006D3BF0"/>
    <w:rPr>
      <w:i/>
      <w:iCs/>
      <w:color w:val="404040" w:themeColor="text1" w:themeTint="BF"/>
    </w:rPr>
  </w:style>
  <w:style w:type="paragraph" w:styleId="ListParagraph">
    <w:name w:val="List Paragraph"/>
    <w:basedOn w:val="Normal"/>
    <w:uiPriority w:val="34"/>
    <w:qFormat/>
    <w:rsid w:val="006D3BF0"/>
    <w:pPr>
      <w:ind w:left="720"/>
      <w:contextualSpacing/>
    </w:pPr>
  </w:style>
  <w:style w:type="character" w:styleId="IntenseEmphasis">
    <w:name w:val="Intense Emphasis"/>
    <w:basedOn w:val="DefaultParagraphFont"/>
    <w:uiPriority w:val="21"/>
    <w:qFormat/>
    <w:rsid w:val="006D3BF0"/>
    <w:rPr>
      <w:i/>
      <w:iCs/>
      <w:color w:val="0F4761" w:themeColor="accent1" w:themeShade="BF"/>
    </w:rPr>
  </w:style>
  <w:style w:type="paragraph" w:styleId="IntenseQuote">
    <w:name w:val="Intense Quote"/>
    <w:basedOn w:val="Normal"/>
    <w:next w:val="Normal"/>
    <w:link w:val="IntenseQuoteChar"/>
    <w:uiPriority w:val="30"/>
    <w:qFormat/>
    <w:rsid w:val="006D3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BF0"/>
    <w:rPr>
      <w:i/>
      <w:iCs/>
      <w:color w:val="0F4761" w:themeColor="accent1" w:themeShade="BF"/>
    </w:rPr>
  </w:style>
  <w:style w:type="character" w:styleId="IntenseReference">
    <w:name w:val="Intense Reference"/>
    <w:basedOn w:val="DefaultParagraphFont"/>
    <w:uiPriority w:val="32"/>
    <w:qFormat/>
    <w:rsid w:val="006D3B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Horne</dc:creator>
  <cp:keywords/>
  <dc:description/>
  <cp:lastModifiedBy>Curt Horne</cp:lastModifiedBy>
  <cp:revision>5</cp:revision>
  <cp:lastPrinted>2025-01-10T22:34:00Z</cp:lastPrinted>
  <dcterms:created xsi:type="dcterms:W3CDTF">2025-01-10T20:48:00Z</dcterms:created>
  <dcterms:modified xsi:type="dcterms:W3CDTF">2025-01-10T22:37:00Z</dcterms:modified>
</cp:coreProperties>
</file>